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6E0FB" w14:textId="77777777" w:rsidR="006A0687" w:rsidRPr="006D785B" w:rsidRDefault="002D5639">
      <w:pPr>
        <w:spacing w:after="0" w:line="240" w:lineRule="auto"/>
        <w:jc w:val="center"/>
        <w:rPr>
          <w:rFonts w:ascii="Times New Roman" w:eastAsia="Times New Roman" w:hAnsi="Times New Roman" w:cs="Times New Roman"/>
          <w:b/>
          <w:color w:val="002060"/>
          <w:sz w:val="22"/>
        </w:rPr>
      </w:pPr>
      <w:bookmarkStart w:id="0" w:name="_heading=h.gjdgxs" w:colFirst="0" w:colLast="0"/>
      <w:bookmarkEnd w:id="0"/>
      <w:r w:rsidRPr="006D785B">
        <w:rPr>
          <w:rFonts w:ascii="Times New Roman" w:eastAsia="Times New Roman" w:hAnsi="Times New Roman" w:cs="Times New Roman"/>
          <w:b/>
          <w:color w:val="002060"/>
          <w:sz w:val="22"/>
        </w:rPr>
        <w:t>ZAPYTANIE OFERTOWE</w:t>
      </w:r>
    </w:p>
    <w:p w14:paraId="4901E09D" w14:textId="77777777" w:rsidR="006A0687" w:rsidRPr="006D785B" w:rsidRDefault="002D5639">
      <w:pPr>
        <w:spacing w:after="0" w:line="240" w:lineRule="auto"/>
        <w:jc w:val="center"/>
        <w:rPr>
          <w:rFonts w:ascii="Times New Roman" w:eastAsia="Times New Roman" w:hAnsi="Times New Roman" w:cs="Times New Roman"/>
          <w:b/>
          <w:color w:val="002060"/>
          <w:sz w:val="22"/>
        </w:rPr>
      </w:pPr>
      <w:bookmarkStart w:id="1" w:name="_heading=h.30j0zll" w:colFirst="0" w:colLast="0"/>
      <w:bookmarkEnd w:id="1"/>
      <w:r w:rsidRPr="006D785B">
        <w:rPr>
          <w:rFonts w:ascii="Times New Roman" w:eastAsia="Times New Roman" w:hAnsi="Times New Roman" w:cs="Times New Roman"/>
          <w:b/>
          <w:color w:val="002060"/>
          <w:sz w:val="22"/>
        </w:rPr>
        <w:t>Specyfikacja Istotnych Warunków Zamówienia (SIWZ)</w:t>
      </w:r>
    </w:p>
    <w:p w14:paraId="6812C24C" w14:textId="67BD36A1" w:rsidR="006A0687" w:rsidRPr="006D785B" w:rsidRDefault="002D5639">
      <w:pPr>
        <w:spacing w:after="0" w:line="240" w:lineRule="auto"/>
        <w:jc w:val="center"/>
        <w:rPr>
          <w:rFonts w:ascii="Times New Roman" w:eastAsia="Times New Roman" w:hAnsi="Times New Roman" w:cs="Times New Roman"/>
          <w:b/>
          <w:color w:val="002060"/>
          <w:sz w:val="22"/>
        </w:rPr>
      </w:pPr>
      <w:bookmarkStart w:id="2" w:name="_heading=h.1fob9te" w:colFirst="0" w:colLast="0"/>
      <w:bookmarkEnd w:id="2"/>
      <w:r w:rsidRPr="006D785B">
        <w:rPr>
          <w:rFonts w:ascii="Times New Roman" w:eastAsia="Times New Roman" w:hAnsi="Times New Roman" w:cs="Times New Roman"/>
          <w:b/>
          <w:color w:val="002060"/>
          <w:sz w:val="22"/>
        </w:rPr>
        <w:t xml:space="preserve">nr </w:t>
      </w:r>
      <w:r w:rsidR="00D436B6">
        <w:rPr>
          <w:rFonts w:ascii="Times New Roman" w:eastAsia="Times New Roman" w:hAnsi="Times New Roman" w:cs="Times New Roman"/>
          <w:b/>
          <w:color w:val="002060"/>
          <w:sz w:val="22"/>
        </w:rPr>
        <w:t>KADEX</w:t>
      </w:r>
      <w:r w:rsidRPr="006D785B">
        <w:rPr>
          <w:rFonts w:ascii="Times New Roman" w:eastAsia="Times New Roman" w:hAnsi="Times New Roman" w:cs="Times New Roman"/>
          <w:b/>
          <w:color w:val="002060"/>
          <w:sz w:val="22"/>
        </w:rPr>
        <w:t>/</w:t>
      </w:r>
      <w:r w:rsidR="00D436B6">
        <w:rPr>
          <w:rFonts w:ascii="Times New Roman" w:eastAsia="Times New Roman" w:hAnsi="Times New Roman" w:cs="Times New Roman"/>
          <w:b/>
          <w:color w:val="002060"/>
          <w:sz w:val="22"/>
        </w:rPr>
        <w:t>AG</w:t>
      </w:r>
      <w:r w:rsidRPr="006D785B">
        <w:rPr>
          <w:rFonts w:ascii="Times New Roman" w:eastAsia="Times New Roman" w:hAnsi="Times New Roman" w:cs="Times New Roman"/>
          <w:b/>
          <w:color w:val="002060"/>
          <w:sz w:val="22"/>
        </w:rPr>
        <w:t>/1/202</w:t>
      </w:r>
      <w:r w:rsidR="00D436B6">
        <w:rPr>
          <w:rFonts w:ascii="Times New Roman" w:eastAsia="Times New Roman" w:hAnsi="Times New Roman" w:cs="Times New Roman"/>
          <w:b/>
          <w:color w:val="002060"/>
          <w:sz w:val="22"/>
        </w:rPr>
        <w:t>6</w:t>
      </w:r>
      <w:r w:rsidRPr="006D785B">
        <w:rPr>
          <w:rFonts w:ascii="Times New Roman" w:eastAsia="Times New Roman" w:hAnsi="Times New Roman" w:cs="Times New Roman"/>
          <w:b/>
          <w:color w:val="002060"/>
          <w:sz w:val="22"/>
        </w:rPr>
        <w:t xml:space="preserve"> z dnia </w:t>
      </w:r>
      <w:r w:rsidR="00D436B6">
        <w:rPr>
          <w:rFonts w:ascii="Times New Roman" w:eastAsia="Times New Roman" w:hAnsi="Times New Roman" w:cs="Times New Roman"/>
          <w:b/>
          <w:color w:val="002060"/>
          <w:sz w:val="22"/>
        </w:rPr>
        <w:t>2</w:t>
      </w:r>
      <w:r w:rsidR="00064F38">
        <w:rPr>
          <w:rFonts w:ascii="Times New Roman" w:eastAsia="Times New Roman" w:hAnsi="Times New Roman" w:cs="Times New Roman"/>
          <w:b/>
          <w:color w:val="002060"/>
          <w:sz w:val="22"/>
        </w:rPr>
        <w:t>3</w:t>
      </w:r>
      <w:r w:rsidRPr="006D785B">
        <w:rPr>
          <w:rFonts w:ascii="Times New Roman" w:eastAsia="Times New Roman" w:hAnsi="Times New Roman" w:cs="Times New Roman"/>
          <w:b/>
          <w:color w:val="002060"/>
          <w:sz w:val="22"/>
        </w:rPr>
        <w:t>.0</w:t>
      </w:r>
      <w:r w:rsidR="00D436B6">
        <w:rPr>
          <w:rFonts w:ascii="Times New Roman" w:eastAsia="Times New Roman" w:hAnsi="Times New Roman" w:cs="Times New Roman"/>
          <w:b/>
          <w:color w:val="002060"/>
          <w:sz w:val="22"/>
        </w:rPr>
        <w:t>1</w:t>
      </w:r>
      <w:r w:rsidRPr="006D785B">
        <w:rPr>
          <w:rFonts w:ascii="Times New Roman" w:eastAsia="Times New Roman" w:hAnsi="Times New Roman" w:cs="Times New Roman"/>
          <w:b/>
          <w:color w:val="002060"/>
          <w:sz w:val="22"/>
        </w:rPr>
        <w:t>.202</w:t>
      </w:r>
      <w:r w:rsidR="00D436B6">
        <w:rPr>
          <w:rFonts w:ascii="Times New Roman" w:eastAsia="Times New Roman" w:hAnsi="Times New Roman" w:cs="Times New Roman"/>
          <w:b/>
          <w:color w:val="002060"/>
          <w:sz w:val="22"/>
        </w:rPr>
        <w:t>6</w:t>
      </w:r>
      <w:r w:rsidRPr="006D785B">
        <w:rPr>
          <w:rFonts w:ascii="Times New Roman" w:eastAsia="Times New Roman" w:hAnsi="Times New Roman" w:cs="Times New Roman"/>
          <w:b/>
          <w:color w:val="002060"/>
          <w:sz w:val="22"/>
        </w:rPr>
        <w:t xml:space="preserve"> r.</w:t>
      </w:r>
    </w:p>
    <w:p w14:paraId="32B4C097" w14:textId="77777777" w:rsidR="006A0687" w:rsidRPr="006D785B" w:rsidRDefault="006A0687">
      <w:pPr>
        <w:pBdr>
          <w:top w:val="nil"/>
          <w:left w:val="nil"/>
          <w:bottom w:val="nil"/>
          <w:right w:val="nil"/>
          <w:between w:val="nil"/>
        </w:pBdr>
        <w:spacing w:after="0" w:line="240" w:lineRule="auto"/>
        <w:rPr>
          <w:rFonts w:ascii="Times New Roman" w:eastAsia="Times New Roman" w:hAnsi="Times New Roman" w:cs="Times New Roman"/>
          <w:b/>
          <w:color w:val="000000"/>
          <w:sz w:val="22"/>
        </w:rPr>
      </w:pPr>
    </w:p>
    <w:p w14:paraId="5B4D38AC" w14:textId="77777777" w:rsidR="006A0687" w:rsidRPr="006D785B" w:rsidRDefault="006A0687">
      <w:pPr>
        <w:pBdr>
          <w:top w:val="nil"/>
          <w:left w:val="nil"/>
          <w:bottom w:val="nil"/>
          <w:right w:val="nil"/>
          <w:between w:val="nil"/>
        </w:pBdr>
        <w:spacing w:after="0" w:line="240" w:lineRule="auto"/>
        <w:rPr>
          <w:rFonts w:ascii="Times New Roman" w:eastAsia="Times New Roman" w:hAnsi="Times New Roman" w:cs="Times New Roman"/>
          <w:b/>
          <w:color w:val="000000"/>
          <w:sz w:val="22"/>
        </w:rPr>
      </w:pPr>
    </w:p>
    <w:p w14:paraId="3C83F3D4" w14:textId="77777777" w:rsidR="006A0687" w:rsidRPr="006D785B" w:rsidRDefault="006A0687">
      <w:pPr>
        <w:pBdr>
          <w:top w:val="nil"/>
          <w:left w:val="nil"/>
          <w:bottom w:val="nil"/>
          <w:right w:val="nil"/>
          <w:between w:val="nil"/>
        </w:pBdr>
        <w:spacing w:after="0" w:line="240" w:lineRule="auto"/>
        <w:rPr>
          <w:rFonts w:ascii="Times New Roman" w:eastAsia="Times New Roman" w:hAnsi="Times New Roman" w:cs="Times New Roman"/>
          <w:b/>
          <w:color w:val="000000"/>
          <w:sz w:val="22"/>
        </w:rPr>
      </w:pPr>
    </w:p>
    <w:p w14:paraId="2D2DE196" w14:textId="77777777" w:rsidR="006A0687" w:rsidRPr="006D785B" w:rsidRDefault="002D5639">
      <w:pPr>
        <w:pBdr>
          <w:top w:val="nil"/>
          <w:left w:val="nil"/>
          <w:bottom w:val="nil"/>
          <w:right w:val="nil"/>
          <w:between w:val="nil"/>
        </w:pBdr>
        <w:spacing w:after="0" w:line="240" w:lineRule="auto"/>
        <w:rPr>
          <w:rFonts w:ascii="Times New Roman" w:eastAsia="Times New Roman" w:hAnsi="Times New Roman" w:cs="Times New Roman"/>
          <w:b/>
          <w:color w:val="002060"/>
          <w:sz w:val="22"/>
        </w:rPr>
      </w:pPr>
      <w:r w:rsidRPr="006D785B">
        <w:rPr>
          <w:rFonts w:ascii="Times New Roman" w:eastAsia="Times New Roman" w:hAnsi="Times New Roman" w:cs="Times New Roman"/>
          <w:b/>
          <w:color w:val="002060"/>
          <w:sz w:val="22"/>
        </w:rPr>
        <w:t xml:space="preserve">Tytuł przedsięwzięcia:  </w:t>
      </w:r>
    </w:p>
    <w:p w14:paraId="5433FB9A" w14:textId="173E3425" w:rsidR="006A0687" w:rsidRPr="006D785B" w:rsidRDefault="002D5639">
      <w:pPr>
        <w:pBdr>
          <w:top w:val="nil"/>
          <w:left w:val="nil"/>
          <w:bottom w:val="nil"/>
          <w:right w:val="nil"/>
          <w:between w:val="nil"/>
        </w:pBdr>
        <w:spacing w:after="0" w:line="240" w:lineRule="auto"/>
        <w:rPr>
          <w:rFonts w:ascii="Times New Roman" w:eastAsia="Times New Roman" w:hAnsi="Times New Roman" w:cs="Times New Roman"/>
          <w:color w:val="000000"/>
          <w:sz w:val="22"/>
        </w:rPr>
      </w:pPr>
      <w:bookmarkStart w:id="3" w:name="_heading=h.3znysh7" w:colFirst="0" w:colLast="0"/>
      <w:bookmarkEnd w:id="3"/>
      <w:r w:rsidRPr="006D785B">
        <w:rPr>
          <w:rFonts w:ascii="Times New Roman" w:eastAsia="Times New Roman" w:hAnsi="Times New Roman" w:cs="Times New Roman"/>
          <w:color w:val="000000"/>
          <w:sz w:val="22"/>
        </w:rPr>
        <w:t xml:space="preserve">Budowa </w:t>
      </w:r>
      <w:r w:rsidR="0075614A">
        <w:rPr>
          <w:rFonts w:ascii="Times New Roman" w:eastAsia="Times New Roman" w:hAnsi="Times New Roman" w:cs="Times New Roman"/>
          <w:color w:val="000000"/>
          <w:sz w:val="22"/>
        </w:rPr>
        <w:t xml:space="preserve">elektrociepłowni na </w:t>
      </w:r>
      <w:r w:rsidR="00B53971">
        <w:rPr>
          <w:rFonts w:ascii="Times New Roman" w:eastAsia="Times New Roman" w:hAnsi="Times New Roman" w:cs="Times New Roman"/>
          <w:color w:val="000000"/>
          <w:sz w:val="22"/>
        </w:rPr>
        <w:t>biogaz</w:t>
      </w:r>
      <w:r w:rsidR="0075614A">
        <w:rPr>
          <w:rFonts w:ascii="Times New Roman" w:eastAsia="Times New Roman" w:hAnsi="Times New Roman" w:cs="Times New Roman"/>
          <w:color w:val="000000"/>
          <w:sz w:val="22"/>
        </w:rPr>
        <w:t xml:space="preserve"> o mocy do około 1 MW</w:t>
      </w:r>
    </w:p>
    <w:p w14:paraId="6948210E" w14:textId="77777777" w:rsidR="006A0687" w:rsidRPr="006D785B" w:rsidRDefault="006A0687">
      <w:pPr>
        <w:pBdr>
          <w:top w:val="nil"/>
          <w:left w:val="nil"/>
          <w:bottom w:val="nil"/>
          <w:right w:val="nil"/>
          <w:between w:val="nil"/>
        </w:pBdr>
        <w:spacing w:after="0" w:line="240" w:lineRule="auto"/>
        <w:rPr>
          <w:rFonts w:ascii="Times New Roman" w:eastAsia="Times New Roman" w:hAnsi="Times New Roman" w:cs="Times New Roman"/>
          <w:color w:val="000000"/>
          <w:sz w:val="22"/>
        </w:rPr>
      </w:pPr>
    </w:p>
    <w:p w14:paraId="0F28F553" w14:textId="77777777" w:rsidR="006A0687" w:rsidRPr="006D785B" w:rsidRDefault="002D5639">
      <w:pPr>
        <w:pBdr>
          <w:top w:val="nil"/>
          <w:left w:val="nil"/>
          <w:bottom w:val="nil"/>
          <w:right w:val="nil"/>
          <w:between w:val="nil"/>
        </w:pBdr>
        <w:spacing w:after="0" w:line="240" w:lineRule="auto"/>
        <w:rPr>
          <w:rFonts w:ascii="Times New Roman" w:eastAsia="Times New Roman" w:hAnsi="Times New Roman" w:cs="Times New Roman"/>
          <w:b/>
          <w:color w:val="002060"/>
          <w:sz w:val="22"/>
        </w:rPr>
      </w:pPr>
      <w:r w:rsidRPr="006D785B">
        <w:rPr>
          <w:rFonts w:ascii="Times New Roman" w:eastAsia="Times New Roman" w:hAnsi="Times New Roman" w:cs="Times New Roman"/>
          <w:b/>
          <w:color w:val="002060"/>
          <w:sz w:val="22"/>
        </w:rPr>
        <w:t>Źródło środków publicznych i/lub komercyjnych współfinansowania przedsięwzięcia:</w:t>
      </w:r>
    </w:p>
    <w:p w14:paraId="31581F76" w14:textId="7B1BB20A" w:rsidR="006A0687" w:rsidRPr="006D785B" w:rsidRDefault="002D5639">
      <w:pPr>
        <w:numPr>
          <w:ilvl w:val="0"/>
          <w:numId w:val="22"/>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Środki Narodowego Funduszu Ochrony Środowiska i Gospodarki Wodnej</w:t>
      </w:r>
      <w:r w:rsidR="0075614A">
        <w:rPr>
          <w:rFonts w:ascii="Times New Roman" w:eastAsia="Times New Roman" w:hAnsi="Times New Roman" w:cs="Times New Roman"/>
          <w:color w:val="000000"/>
          <w:sz w:val="22"/>
        </w:rPr>
        <w:t xml:space="preserve"> (NFOŚiGW)</w:t>
      </w:r>
      <w:r w:rsidRPr="006D785B">
        <w:rPr>
          <w:rFonts w:ascii="Times New Roman" w:eastAsia="Times New Roman" w:hAnsi="Times New Roman" w:cs="Times New Roman"/>
          <w:color w:val="000000"/>
          <w:sz w:val="22"/>
        </w:rPr>
        <w:t>.</w:t>
      </w:r>
    </w:p>
    <w:p w14:paraId="1CBBAF16" w14:textId="77777777" w:rsidR="006A0687" w:rsidRPr="006D785B" w:rsidRDefault="002D5639">
      <w:pPr>
        <w:numPr>
          <w:ilvl w:val="0"/>
          <w:numId w:val="22"/>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Pożyczka preferencyjna NFOŚiGW</w:t>
      </w:r>
    </w:p>
    <w:p w14:paraId="6738A1D3" w14:textId="77777777" w:rsidR="006A0687" w:rsidRPr="006D785B" w:rsidRDefault="002D5639">
      <w:pPr>
        <w:numPr>
          <w:ilvl w:val="0"/>
          <w:numId w:val="22"/>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Możliwe jest finansowanie z udziałem powyższych środków. Na dzień ogłoszenia przetargowego Zapytania Ofertowego, Zamawiający nie podpisał umowy o finansowanie publiczne, złożył jednak wniosek o dotację i pożyczkę, a wniosek uzyskał pozytywną ocenę formalną merytoryczną.</w:t>
      </w:r>
    </w:p>
    <w:p w14:paraId="02A51CC2" w14:textId="2871A7D6" w:rsidR="006A0687" w:rsidRPr="006D785B" w:rsidRDefault="002D5639">
      <w:pPr>
        <w:numPr>
          <w:ilvl w:val="0"/>
          <w:numId w:val="22"/>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W przypadku nieuzyskania finansowania ze środków publicznych z przyczyn niezależnych od Zamawiającego, realizacja Przedmiotu Zamówienia będzie mieć miejsce w oparciu o finansowanie komercyjne (fakultatywne rozwiązanie).</w:t>
      </w:r>
    </w:p>
    <w:p w14:paraId="134CF0AE" w14:textId="77777777" w:rsidR="006A0687" w:rsidRPr="006D785B" w:rsidRDefault="002D5639">
      <w:pPr>
        <w:numPr>
          <w:ilvl w:val="0"/>
          <w:numId w:val="22"/>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 xml:space="preserve">Dopuszcza się finansowanie z udziałem kapitału własnego z refundacją z udziałem pomocy publicznej. </w:t>
      </w:r>
    </w:p>
    <w:p w14:paraId="09BA1184" w14:textId="77777777" w:rsidR="006A0687" w:rsidRPr="006D785B" w:rsidRDefault="006A0687">
      <w:pPr>
        <w:pBdr>
          <w:top w:val="nil"/>
          <w:left w:val="nil"/>
          <w:bottom w:val="nil"/>
          <w:right w:val="nil"/>
          <w:between w:val="nil"/>
        </w:pBdr>
        <w:spacing w:after="0" w:line="240" w:lineRule="auto"/>
        <w:rPr>
          <w:rFonts w:ascii="Times New Roman" w:eastAsia="Times New Roman" w:hAnsi="Times New Roman" w:cs="Times New Roman"/>
          <w:b/>
          <w:color w:val="000000"/>
          <w:sz w:val="22"/>
        </w:rPr>
      </w:pPr>
    </w:p>
    <w:p w14:paraId="423EB850" w14:textId="77777777" w:rsidR="006A0687" w:rsidRPr="006D785B" w:rsidRDefault="002D5639">
      <w:pPr>
        <w:pBdr>
          <w:top w:val="nil"/>
          <w:left w:val="nil"/>
          <w:bottom w:val="nil"/>
          <w:right w:val="nil"/>
          <w:between w:val="nil"/>
        </w:pBdr>
        <w:spacing w:after="0" w:line="240" w:lineRule="auto"/>
        <w:rPr>
          <w:rFonts w:ascii="Times New Roman" w:eastAsia="Times New Roman" w:hAnsi="Times New Roman" w:cs="Times New Roman"/>
          <w:b/>
          <w:color w:val="002060"/>
          <w:sz w:val="22"/>
        </w:rPr>
      </w:pPr>
      <w:r w:rsidRPr="006D785B">
        <w:rPr>
          <w:rFonts w:ascii="Times New Roman" w:eastAsia="Times New Roman" w:hAnsi="Times New Roman" w:cs="Times New Roman"/>
          <w:b/>
          <w:color w:val="002060"/>
          <w:sz w:val="22"/>
        </w:rPr>
        <w:t>Forma pomocy:</w:t>
      </w:r>
    </w:p>
    <w:p w14:paraId="7B31BA36" w14:textId="77777777" w:rsidR="006A0687" w:rsidRPr="006D785B" w:rsidRDefault="002D5639">
      <w:p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Dotacja i pożyczka, odpowiednio.</w:t>
      </w:r>
    </w:p>
    <w:p w14:paraId="3DC1B210" w14:textId="77777777" w:rsidR="006A0687" w:rsidRPr="006D785B" w:rsidRDefault="006A0687">
      <w:pPr>
        <w:pBdr>
          <w:top w:val="nil"/>
          <w:left w:val="nil"/>
          <w:bottom w:val="nil"/>
          <w:right w:val="nil"/>
          <w:between w:val="nil"/>
        </w:pBdr>
        <w:spacing w:after="0" w:line="240" w:lineRule="auto"/>
        <w:rPr>
          <w:rFonts w:ascii="Times New Roman" w:eastAsia="Times New Roman" w:hAnsi="Times New Roman" w:cs="Times New Roman"/>
          <w:b/>
          <w:color w:val="000000"/>
          <w:sz w:val="22"/>
        </w:rPr>
      </w:pPr>
    </w:p>
    <w:p w14:paraId="4AD8E0CF" w14:textId="77777777" w:rsidR="006A0687" w:rsidRPr="006D785B" w:rsidRDefault="002D5639">
      <w:pPr>
        <w:pBdr>
          <w:top w:val="nil"/>
          <w:left w:val="nil"/>
          <w:bottom w:val="nil"/>
          <w:right w:val="nil"/>
          <w:between w:val="nil"/>
        </w:pBdr>
        <w:spacing w:after="0" w:line="240" w:lineRule="auto"/>
        <w:rPr>
          <w:rFonts w:ascii="Times New Roman" w:eastAsia="Times New Roman" w:hAnsi="Times New Roman" w:cs="Times New Roman"/>
          <w:b/>
          <w:color w:val="002060"/>
          <w:sz w:val="22"/>
          <w:u w:val="single"/>
        </w:rPr>
      </w:pPr>
      <w:r w:rsidRPr="006D785B">
        <w:rPr>
          <w:rFonts w:ascii="Times New Roman" w:eastAsia="Times New Roman" w:hAnsi="Times New Roman" w:cs="Times New Roman"/>
          <w:b/>
          <w:color w:val="002060"/>
          <w:sz w:val="22"/>
          <w:u w:val="single"/>
        </w:rPr>
        <w:t xml:space="preserve">I. ZAMAWIAJĄCY </w:t>
      </w:r>
    </w:p>
    <w:p w14:paraId="7D354C99" w14:textId="62DD255B" w:rsidR="006A0687" w:rsidRPr="006D785B" w:rsidRDefault="0031459A">
      <w:pPr>
        <w:pBdr>
          <w:top w:val="nil"/>
          <w:left w:val="nil"/>
          <w:bottom w:val="nil"/>
          <w:right w:val="nil"/>
          <w:between w:val="nil"/>
        </w:pBdr>
        <w:spacing w:after="0" w:line="240" w:lineRule="auto"/>
        <w:rPr>
          <w:rFonts w:ascii="Times New Roman" w:eastAsia="Times New Roman" w:hAnsi="Times New Roman" w:cs="Times New Roman"/>
          <w:color w:val="000000"/>
          <w:sz w:val="22"/>
        </w:rPr>
      </w:pPr>
      <w:proofErr w:type="spellStart"/>
      <w:r>
        <w:rPr>
          <w:rFonts w:ascii="Times New Roman" w:eastAsia="Times New Roman" w:hAnsi="Times New Roman" w:cs="Times New Roman"/>
          <w:color w:val="000000"/>
          <w:sz w:val="22"/>
        </w:rPr>
        <w:t>Kadex</w:t>
      </w:r>
      <w:proofErr w:type="spellEnd"/>
      <w:r>
        <w:rPr>
          <w:rFonts w:ascii="Times New Roman" w:eastAsia="Times New Roman" w:hAnsi="Times New Roman" w:cs="Times New Roman"/>
          <w:color w:val="000000"/>
          <w:sz w:val="22"/>
        </w:rPr>
        <w:t xml:space="preserve"> AG Gibała</w:t>
      </w:r>
      <w:r w:rsidR="002D5639" w:rsidRPr="006D785B">
        <w:rPr>
          <w:rFonts w:ascii="Times New Roman" w:eastAsia="Times New Roman" w:hAnsi="Times New Roman" w:cs="Times New Roman"/>
          <w:color w:val="000000"/>
          <w:sz w:val="22"/>
        </w:rPr>
        <w:t xml:space="preserve"> </w:t>
      </w:r>
      <w:r>
        <w:rPr>
          <w:rFonts w:ascii="Times New Roman" w:eastAsia="Times New Roman" w:hAnsi="Times New Roman" w:cs="Times New Roman"/>
          <w:color w:val="000000"/>
          <w:sz w:val="22"/>
        </w:rPr>
        <w:t xml:space="preserve">Spółka komandytowa </w:t>
      </w:r>
      <w:r w:rsidR="002D5639" w:rsidRPr="006D785B">
        <w:rPr>
          <w:rFonts w:ascii="Times New Roman" w:eastAsia="Times New Roman" w:hAnsi="Times New Roman" w:cs="Times New Roman"/>
          <w:color w:val="000000"/>
          <w:sz w:val="22"/>
        </w:rPr>
        <w:t xml:space="preserve">z siedzibą </w:t>
      </w:r>
      <w:r>
        <w:rPr>
          <w:rFonts w:ascii="Times New Roman" w:eastAsia="Times New Roman" w:hAnsi="Times New Roman" w:cs="Times New Roman"/>
          <w:color w:val="000000"/>
          <w:sz w:val="22"/>
        </w:rPr>
        <w:t xml:space="preserve">przy ul. Kieleckiej 102, 26-600 Radom, </w:t>
      </w:r>
      <w:r w:rsidR="002D5639" w:rsidRPr="006D785B">
        <w:rPr>
          <w:rFonts w:ascii="Times New Roman" w:eastAsia="Times New Roman" w:hAnsi="Times New Roman" w:cs="Times New Roman"/>
          <w:color w:val="000000"/>
          <w:sz w:val="22"/>
        </w:rPr>
        <w:t>NIP</w:t>
      </w:r>
      <w:r>
        <w:rPr>
          <w:rFonts w:ascii="Times New Roman" w:eastAsia="Times New Roman" w:hAnsi="Times New Roman" w:cs="Times New Roman"/>
          <w:color w:val="000000"/>
          <w:sz w:val="22"/>
        </w:rPr>
        <w:t xml:space="preserve"> </w:t>
      </w:r>
      <w:r w:rsidRPr="0031459A">
        <w:rPr>
          <w:rFonts w:ascii="Times New Roman" w:eastAsia="Times New Roman" w:hAnsi="Times New Roman" w:cs="Times New Roman"/>
          <w:color w:val="000000"/>
          <w:sz w:val="22"/>
        </w:rPr>
        <w:t>9482598330</w:t>
      </w:r>
      <w:r>
        <w:rPr>
          <w:rFonts w:ascii="Times New Roman" w:eastAsia="Times New Roman" w:hAnsi="Times New Roman" w:cs="Times New Roman"/>
          <w:color w:val="000000"/>
          <w:sz w:val="22"/>
        </w:rPr>
        <w:t>.</w:t>
      </w:r>
    </w:p>
    <w:p w14:paraId="00C87CE7" w14:textId="77777777" w:rsidR="006A0687" w:rsidRPr="006D785B" w:rsidRDefault="006A0687">
      <w:pPr>
        <w:pBdr>
          <w:top w:val="nil"/>
          <w:left w:val="nil"/>
          <w:bottom w:val="nil"/>
          <w:right w:val="nil"/>
          <w:between w:val="nil"/>
        </w:pBdr>
        <w:spacing w:after="0" w:line="240" w:lineRule="auto"/>
        <w:rPr>
          <w:rFonts w:ascii="Times New Roman" w:eastAsia="Times New Roman" w:hAnsi="Times New Roman" w:cs="Times New Roman"/>
          <w:color w:val="000000"/>
          <w:sz w:val="22"/>
        </w:rPr>
      </w:pPr>
    </w:p>
    <w:p w14:paraId="266C4C03" w14:textId="228B0775" w:rsidR="006A0687" w:rsidRPr="006D785B" w:rsidRDefault="002D5639">
      <w:p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 xml:space="preserve">Miejsce składania ofert: </w:t>
      </w:r>
      <w:r w:rsidR="0031459A">
        <w:rPr>
          <w:rFonts w:ascii="Times New Roman" w:eastAsia="Times New Roman" w:hAnsi="Times New Roman" w:cs="Times New Roman"/>
          <w:color w:val="000000"/>
          <w:sz w:val="22"/>
        </w:rPr>
        <w:t>adres rejestrowy Zamawiającego</w:t>
      </w:r>
    </w:p>
    <w:p w14:paraId="23ACDB5F" w14:textId="77777777" w:rsidR="006A0687" w:rsidRPr="006D785B" w:rsidRDefault="006A0687">
      <w:pPr>
        <w:pBdr>
          <w:top w:val="nil"/>
          <w:left w:val="nil"/>
          <w:bottom w:val="nil"/>
          <w:right w:val="nil"/>
          <w:between w:val="nil"/>
        </w:pBdr>
        <w:spacing w:after="0" w:line="240" w:lineRule="auto"/>
        <w:rPr>
          <w:rFonts w:ascii="Times New Roman" w:eastAsia="Times New Roman" w:hAnsi="Times New Roman" w:cs="Times New Roman"/>
          <w:b/>
          <w:color w:val="1D1B11"/>
          <w:sz w:val="22"/>
          <w:u w:val="single"/>
        </w:rPr>
      </w:pPr>
    </w:p>
    <w:p w14:paraId="3968870B" w14:textId="77777777" w:rsidR="006A0687" w:rsidRPr="006D785B" w:rsidRDefault="002D5639">
      <w:pPr>
        <w:pBdr>
          <w:top w:val="nil"/>
          <w:left w:val="nil"/>
          <w:bottom w:val="nil"/>
          <w:right w:val="nil"/>
          <w:between w:val="nil"/>
        </w:pBdr>
        <w:spacing w:after="0" w:line="240" w:lineRule="auto"/>
        <w:rPr>
          <w:rFonts w:ascii="Times New Roman" w:eastAsia="Times New Roman" w:hAnsi="Times New Roman" w:cs="Times New Roman"/>
          <w:b/>
          <w:color w:val="002060"/>
          <w:sz w:val="22"/>
          <w:u w:val="single"/>
        </w:rPr>
      </w:pPr>
      <w:r w:rsidRPr="006D785B">
        <w:rPr>
          <w:rFonts w:ascii="Times New Roman" w:eastAsia="Times New Roman" w:hAnsi="Times New Roman" w:cs="Times New Roman"/>
          <w:b/>
          <w:color w:val="002060"/>
          <w:sz w:val="22"/>
          <w:u w:val="single"/>
        </w:rPr>
        <w:t>II. OPIS PRZEDMIOTU ZAMÓWIENIA</w:t>
      </w:r>
    </w:p>
    <w:p w14:paraId="7A1183AD" w14:textId="77777777" w:rsidR="006A0687" w:rsidRPr="006D785B" w:rsidRDefault="002D5639">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2060"/>
          <w:sz w:val="22"/>
        </w:rPr>
      </w:pPr>
      <w:r w:rsidRPr="006D785B">
        <w:rPr>
          <w:rFonts w:ascii="Times New Roman" w:eastAsia="Times New Roman" w:hAnsi="Times New Roman" w:cs="Times New Roman"/>
          <w:color w:val="002060"/>
          <w:sz w:val="22"/>
        </w:rPr>
        <w:t>Wprowadzenie</w:t>
      </w:r>
    </w:p>
    <w:p w14:paraId="0CF581BB" w14:textId="4795E49D" w:rsidR="006A0687" w:rsidRPr="006D785B" w:rsidRDefault="002D5639">
      <w:p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 xml:space="preserve">Zadanie inwestycyjne będzie realizowane na zasadzie generalnego wykonawstwa i w formule „wybuduj na podstawie projektu budowlanego”). </w:t>
      </w:r>
    </w:p>
    <w:p w14:paraId="417E9C67" w14:textId="77777777" w:rsidR="006A0687" w:rsidRPr="006D785B" w:rsidRDefault="006A0687">
      <w:pPr>
        <w:pBdr>
          <w:top w:val="nil"/>
          <w:left w:val="nil"/>
          <w:bottom w:val="nil"/>
          <w:right w:val="nil"/>
          <w:between w:val="nil"/>
        </w:pBdr>
        <w:spacing w:after="0" w:line="240" w:lineRule="auto"/>
        <w:rPr>
          <w:rFonts w:ascii="Times New Roman" w:eastAsia="Times New Roman" w:hAnsi="Times New Roman" w:cs="Times New Roman"/>
          <w:color w:val="000000"/>
          <w:sz w:val="22"/>
        </w:rPr>
      </w:pPr>
    </w:p>
    <w:p w14:paraId="31430179" w14:textId="53CF95BC" w:rsidR="006A0687" w:rsidRPr="006D785B" w:rsidRDefault="002D5639">
      <w:p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Przedmiotem zamówienia jest budowa instalacji odnawialnego źródła energii. Przedmiot Zamówienia obejmuje w szczególności: opracowanie dokumentacji</w:t>
      </w:r>
      <w:r w:rsidR="0031459A">
        <w:rPr>
          <w:rFonts w:ascii="Times New Roman" w:eastAsia="Times New Roman" w:hAnsi="Times New Roman" w:cs="Times New Roman"/>
          <w:color w:val="000000"/>
          <w:sz w:val="22"/>
        </w:rPr>
        <w:t xml:space="preserve"> wykonawczej/technicznej</w:t>
      </w:r>
      <w:r w:rsidRPr="006D785B">
        <w:rPr>
          <w:rFonts w:ascii="Times New Roman" w:eastAsia="Times New Roman" w:hAnsi="Times New Roman" w:cs="Times New Roman"/>
          <w:color w:val="000000"/>
          <w:sz w:val="22"/>
        </w:rPr>
        <w:t xml:space="preserve">, wykonanie rzeczowej budowy, dostawy, montaże, uruchomienia, oddanie do użytkowania i eksploatacji: </w:t>
      </w:r>
    </w:p>
    <w:p w14:paraId="729C4191" w14:textId="77777777" w:rsidR="006A0687" w:rsidRPr="006D785B" w:rsidRDefault="002D5639">
      <w:pPr>
        <w:numPr>
          <w:ilvl w:val="0"/>
          <w:numId w:val="5"/>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instalacji do wytwarzania biogazu rolniczego o mocy w paliwie opowiadającej ciągłym (nieprzerwanym) potrzebom zasilania jednostki kogeneracji o mocy elektrycznej zainstalowanej 0,999 MW,</w:t>
      </w:r>
    </w:p>
    <w:p w14:paraId="6F8C43DF" w14:textId="77777777" w:rsidR="006A0687" w:rsidRPr="006D785B" w:rsidRDefault="002D5639">
      <w:pPr>
        <w:numPr>
          <w:ilvl w:val="0"/>
          <w:numId w:val="5"/>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jednostki kogeneracji na biogaz rolniczy o mocy elektrycznej zainstalowanej równej 0,999 MW,</w:t>
      </w:r>
    </w:p>
    <w:p w14:paraId="7314A6F0" w14:textId="77777777" w:rsidR="006A0687" w:rsidRPr="006D785B" w:rsidRDefault="002D5639">
      <w:pPr>
        <w:numPr>
          <w:ilvl w:val="0"/>
          <w:numId w:val="5"/>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 xml:space="preserve">infrastruktury towarzyszącej. </w:t>
      </w:r>
    </w:p>
    <w:p w14:paraId="7A5538CC" w14:textId="77777777" w:rsidR="006A0687" w:rsidRPr="006D785B" w:rsidRDefault="006A0687">
      <w:pPr>
        <w:pBdr>
          <w:top w:val="nil"/>
          <w:left w:val="nil"/>
          <w:bottom w:val="nil"/>
          <w:right w:val="nil"/>
          <w:between w:val="nil"/>
        </w:pBdr>
        <w:spacing w:after="0" w:line="240" w:lineRule="auto"/>
        <w:rPr>
          <w:rFonts w:ascii="Times New Roman" w:eastAsia="Times New Roman" w:hAnsi="Times New Roman" w:cs="Times New Roman"/>
          <w:color w:val="000000"/>
          <w:sz w:val="22"/>
        </w:rPr>
      </w:pPr>
    </w:p>
    <w:p w14:paraId="3270F4CE" w14:textId="396D4C9F" w:rsidR="006A0687" w:rsidRPr="006D785B" w:rsidRDefault="002D5639">
      <w:pPr>
        <w:pBdr>
          <w:top w:val="nil"/>
          <w:left w:val="nil"/>
          <w:bottom w:val="nil"/>
          <w:right w:val="nil"/>
          <w:between w:val="nil"/>
        </w:pBdr>
        <w:spacing w:after="0" w:line="240" w:lineRule="auto"/>
        <w:rPr>
          <w:rFonts w:ascii="Times New Roman" w:eastAsia="Times New Roman" w:hAnsi="Times New Roman" w:cs="Times New Roman"/>
          <w:color w:val="002060"/>
          <w:sz w:val="22"/>
        </w:rPr>
      </w:pPr>
      <w:r w:rsidRPr="006D785B">
        <w:rPr>
          <w:rFonts w:ascii="Times New Roman" w:eastAsia="Times New Roman" w:hAnsi="Times New Roman" w:cs="Times New Roman"/>
          <w:color w:val="000000"/>
          <w:sz w:val="22"/>
        </w:rPr>
        <w:t xml:space="preserve">Wymagane </w:t>
      </w:r>
      <w:r w:rsidR="0031459A">
        <w:rPr>
          <w:rFonts w:ascii="Times New Roman" w:eastAsia="Times New Roman" w:hAnsi="Times New Roman" w:cs="Times New Roman"/>
          <w:color w:val="000000"/>
          <w:sz w:val="22"/>
        </w:rPr>
        <w:t xml:space="preserve">są: </w:t>
      </w:r>
      <w:r w:rsidRPr="006D785B">
        <w:rPr>
          <w:rFonts w:ascii="Times New Roman" w:eastAsia="Times New Roman" w:hAnsi="Times New Roman" w:cs="Times New Roman"/>
          <w:color w:val="000000"/>
          <w:sz w:val="22"/>
        </w:rPr>
        <w:t>kompleksowa budowa, dostawa, rozładunek, montaż i instalacja źródła wytwórczego i infrastruktury towarzyszącej, w tym przyłączy. Zamawiający posiada pełne prawa autorskie dokumentacji projektowej. Infrastruktura towarzysząca obejmuje wszystkie elementy z zakresu budowlano-instalacyjnego umożliwiające oddanie formalne i techniczne oddanie do użytkowania jednostki kogeneracji w trybie ciągłym bez zakłóceń, w tym zagospodarowanie terenu, zabudowę (drogi, w tym przeciwpożarowe i do obsługi serwisowej), fundamenty pod urządzenia, układy pomiarowe, zabezpieczenia</w:t>
      </w:r>
      <w:r w:rsidR="0031459A">
        <w:rPr>
          <w:rFonts w:ascii="Times New Roman" w:eastAsia="Times New Roman" w:hAnsi="Times New Roman" w:cs="Times New Roman"/>
          <w:color w:val="000000"/>
          <w:sz w:val="22"/>
        </w:rPr>
        <w:t>)</w:t>
      </w:r>
      <w:r w:rsidRPr="006D785B">
        <w:rPr>
          <w:rFonts w:ascii="Times New Roman" w:eastAsia="Times New Roman" w:hAnsi="Times New Roman" w:cs="Times New Roman"/>
          <w:color w:val="000000"/>
          <w:sz w:val="22"/>
        </w:rPr>
        <w:t xml:space="preserve">. Dostarczana jednostka kogeneracji winna spełniać kryteria wysokosprawnej kogeneracji w rozumieniu przepisów ustawy Prawo energetyczne. Dla rozwiania wątpliwości: </w:t>
      </w:r>
    </w:p>
    <w:p w14:paraId="326C3EB4" w14:textId="57FB3DA9" w:rsidR="006A0687" w:rsidRPr="006D785B" w:rsidRDefault="002D5639">
      <w:pPr>
        <w:numPr>
          <w:ilvl w:val="0"/>
          <w:numId w:val="5"/>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lastRenderedPageBreak/>
        <w:t>Planuje się zsynchronizować jednostkę wytwórczą z siecią zawodową z przeznaczeniem wytwarzanej energii elektrycznej na potrzeby wyprowadzeni</w:t>
      </w:r>
      <w:r w:rsidR="0031459A">
        <w:rPr>
          <w:rFonts w:ascii="Times New Roman" w:eastAsia="Times New Roman" w:hAnsi="Times New Roman" w:cs="Times New Roman"/>
          <w:sz w:val="22"/>
        </w:rPr>
        <w:t>a</w:t>
      </w:r>
      <w:r w:rsidRPr="006D785B">
        <w:rPr>
          <w:rFonts w:ascii="Times New Roman" w:eastAsia="Times New Roman" w:hAnsi="Times New Roman" w:cs="Times New Roman"/>
          <w:sz w:val="22"/>
        </w:rPr>
        <w:t xml:space="preserve"> energii elektrycznej do zasobów sieci zawodowej</w:t>
      </w:r>
      <w:r w:rsidR="0031459A">
        <w:rPr>
          <w:rFonts w:ascii="Times New Roman" w:eastAsia="Times New Roman" w:hAnsi="Times New Roman" w:cs="Times New Roman"/>
          <w:sz w:val="22"/>
        </w:rPr>
        <w:t xml:space="preserve"> operatora</w:t>
      </w:r>
      <w:r w:rsidRPr="006D785B">
        <w:rPr>
          <w:rFonts w:ascii="Times New Roman" w:eastAsia="Times New Roman" w:hAnsi="Times New Roman" w:cs="Times New Roman"/>
          <w:sz w:val="22"/>
        </w:rPr>
        <w:t xml:space="preserve">). </w:t>
      </w:r>
    </w:p>
    <w:p w14:paraId="7DAE5E3F" w14:textId="24E318B2" w:rsidR="006A0687" w:rsidRPr="006D785B" w:rsidRDefault="002D5639">
      <w:pPr>
        <w:numPr>
          <w:ilvl w:val="0"/>
          <w:numId w:val="5"/>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 xml:space="preserve">Ciepło wytwarzane w kogeneracji w całej ilości ma zostać funkcjonalnie włączone do </w:t>
      </w:r>
      <w:r w:rsidR="0031459A">
        <w:rPr>
          <w:rFonts w:ascii="Times New Roman" w:eastAsia="Times New Roman" w:hAnsi="Times New Roman" w:cs="Times New Roman"/>
          <w:sz w:val="22"/>
        </w:rPr>
        <w:t>zagospodarowania w celach technologicznych fermentacji oraz pasteryzacji oraz przewidzieć króćce podłączenia do zewnętrznego odbioru ciepła (zewnętrzny dodatkowy odbiór ciepła po stronie Zamawiającego)</w:t>
      </w:r>
      <w:r w:rsidRPr="006D785B">
        <w:rPr>
          <w:rFonts w:ascii="Times New Roman" w:eastAsia="Times New Roman" w:hAnsi="Times New Roman" w:cs="Times New Roman"/>
          <w:sz w:val="22"/>
        </w:rPr>
        <w:t xml:space="preserve">. </w:t>
      </w:r>
    </w:p>
    <w:p w14:paraId="25629571" w14:textId="77777777" w:rsidR="006A0687" w:rsidRPr="006D785B" w:rsidRDefault="006A0687">
      <w:pPr>
        <w:pBdr>
          <w:top w:val="nil"/>
          <w:left w:val="nil"/>
          <w:bottom w:val="nil"/>
          <w:right w:val="nil"/>
          <w:between w:val="nil"/>
        </w:pBdr>
        <w:spacing w:after="0" w:line="240" w:lineRule="auto"/>
        <w:rPr>
          <w:rFonts w:ascii="Times New Roman" w:eastAsia="Times New Roman" w:hAnsi="Times New Roman" w:cs="Times New Roman"/>
          <w:color w:val="000000"/>
          <w:sz w:val="22"/>
        </w:rPr>
      </w:pPr>
    </w:p>
    <w:p w14:paraId="520BE1F2" w14:textId="77777777" w:rsidR="006A0687" w:rsidRPr="006D785B" w:rsidRDefault="002D5639">
      <w:p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 xml:space="preserve">Niezależnie, Wykonawca wykona i uzgodni z Zamawiającym poprzedzająco stosowne projekty wykonawcze przed przystąpieniem do robót budowlanych. Dopuszcza się opracowanie dokumentacji wykonawczej w poszczególnych branżach i ich zatwierdzenie. </w:t>
      </w:r>
    </w:p>
    <w:p w14:paraId="2CE7EF36" w14:textId="77777777" w:rsidR="006A0687" w:rsidRPr="006D785B" w:rsidRDefault="006A0687">
      <w:pPr>
        <w:pBdr>
          <w:top w:val="nil"/>
          <w:left w:val="nil"/>
          <w:bottom w:val="nil"/>
          <w:right w:val="nil"/>
          <w:between w:val="nil"/>
        </w:pBdr>
        <w:spacing w:after="0" w:line="240" w:lineRule="auto"/>
        <w:rPr>
          <w:rFonts w:ascii="Times New Roman" w:eastAsia="Times New Roman" w:hAnsi="Times New Roman" w:cs="Times New Roman"/>
          <w:color w:val="000000"/>
          <w:sz w:val="22"/>
        </w:rPr>
      </w:pPr>
    </w:p>
    <w:p w14:paraId="58D0AC7A" w14:textId="77777777" w:rsidR="006A0687" w:rsidRPr="006D785B" w:rsidRDefault="002D5639">
      <w:p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Przedmiot zamówienia obejmuje kompleksowo:</w:t>
      </w:r>
    </w:p>
    <w:p w14:paraId="5875B78F" w14:textId="609C12CC" w:rsidR="006A0687" w:rsidRPr="006D785B" w:rsidRDefault="002D5639">
      <w:pPr>
        <w:numPr>
          <w:ilvl w:val="0"/>
          <w:numId w:val="5"/>
        </w:numPr>
        <w:tabs>
          <w:tab w:val="center" w:pos="4048"/>
          <w:tab w:val="right" w:pos="9170"/>
        </w:tabs>
        <w:spacing w:after="0" w:line="240" w:lineRule="auto"/>
        <w:rPr>
          <w:rFonts w:ascii="Times New Roman" w:eastAsia="Times New Roman" w:hAnsi="Times New Roman" w:cs="Times New Roman"/>
          <w:sz w:val="22"/>
        </w:rPr>
      </w:pPr>
      <w:bookmarkStart w:id="4" w:name="_heading=h.2et92p0" w:colFirst="0" w:colLast="0"/>
      <w:bookmarkEnd w:id="4"/>
      <w:r w:rsidRPr="006D785B">
        <w:rPr>
          <w:rFonts w:ascii="Times New Roman" w:eastAsia="Times New Roman" w:hAnsi="Times New Roman" w:cs="Times New Roman"/>
          <w:sz w:val="22"/>
        </w:rPr>
        <w:t>opracowanie zamiennego projektu budowlanego,</w:t>
      </w:r>
      <w:r w:rsidR="0031459A">
        <w:rPr>
          <w:rFonts w:ascii="Times New Roman" w:eastAsia="Times New Roman" w:hAnsi="Times New Roman" w:cs="Times New Roman"/>
          <w:sz w:val="22"/>
        </w:rPr>
        <w:t xml:space="preserve"> jeżeli Oferent zamierza wprowadzić zmiany (po uprzedniej akceptacji rozwiązania zamiennego przez Zamawiającego),</w:t>
      </w:r>
    </w:p>
    <w:p w14:paraId="370FD0BA" w14:textId="142CAC3C" w:rsidR="006A0687" w:rsidRPr="006D785B" w:rsidRDefault="002D5639">
      <w:pPr>
        <w:numPr>
          <w:ilvl w:val="0"/>
          <w:numId w:val="5"/>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uzyskanie zamiennego pozwolenia na budowę na rzecz Zamawiającego,</w:t>
      </w:r>
      <w:r w:rsidR="0031459A">
        <w:rPr>
          <w:rFonts w:ascii="Times New Roman" w:eastAsia="Times New Roman" w:hAnsi="Times New Roman" w:cs="Times New Roman"/>
          <w:sz w:val="22"/>
        </w:rPr>
        <w:t xml:space="preserve"> o ile dotyczy w związki z </w:t>
      </w:r>
      <w:proofErr w:type="spellStart"/>
      <w:r w:rsidR="0031459A">
        <w:rPr>
          <w:rFonts w:ascii="Times New Roman" w:eastAsia="Times New Roman" w:hAnsi="Times New Roman" w:cs="Times New Roman"/>
          <w:sz w:val="22"/>
        </w:rPr>
        <w:t>tiret</w:t>
      </w:r>
      <w:proofErr w:type="spellEnd"/>
      <w:r w:rsidR="0031459A">
        <w:rPr>
          <w:rFonts w:ascii="Times New Roman" w:eastAsia="Times New Roman" w:hAnsi="Times New Roman" w:cs="Times New Roman"/>
          <w:sz w:val="22"/>
        </w:rPr>
        <w:t xml:space="preserve"> wyżej,</w:t>
      </w:r>
    </w:p>
    <w:p w14:paraId="74C738FF" w14:textId="77777777" w:rsidR="006A0687" w:rsidRPr="006D785B" w:rsidRDefault="002D5639">
      <w:pPr>
        <w:numPr>
          <w:ilvl w:val="0"/>
          <w:numId w:val="5"/>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 xml:space="preserve">opracowanie wielobranżowych projektów technicznych wykonawczych branży technologicznej, sanitarnej, elektrycznej, budowlanej, układu </w:t>
      </w:r>
      <w:proofErr w:type="spellStart"/>
      <w:r w:rsidRPr="006D785B">
        <w:rPr>
          <w:rFonts w:ascii="Times New Roman" w:eastAsia="Times New Roman" w:hAnsi="Times New Roman" w:cs="Times New Roman"/>
          <w:sz w:val="22"/>
        </w:rPr>
        <w:t>AKPiA</w:t>
      </w:r>
      <w:proofErr w:type="spellEnd"/>
      <w:r w:rsidRPr="006D785B">
        <w:rPr>
          <w:rFonts w:ascii="Times New Roman" w:eastAsia="Times New Roman" w:hAnsi="Times New Roman" w:cs="Times New Roman"/>
          <w:sz w:val="22"/>
        </w:rPr>
        <w:t>, monitoringu wizyjnego</w:t>
      </w:r>
    </w:p>
    <w:p w14:paraId="19E28F24" w14:textId="77777777" w:rsidR="006A0687" w:rsidRPr="006D785B" w:rsidRDefault="002D5639">
      <w:pPr>
        <w:numPr>
          <w:ilvl w:val="0"/>
          <w:numId w:val="5"/>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 xml:space="preserve">wykonanie robót budowlanych, </w:t>
      </w:r>
    </w:p>
    <w:p w14:paraId="239A1F56" w14:textId="77777777" w:rsidR="006A0687" w:rsidRPr="006D785B" w:rsidRDefault="002D5639">
      <w:pPr>
        <w:numPr>
          <w:ilvl w:val="0"/>
          <w:numId w:val="5"/>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dostawę i rozładunek urządzeń, sieci, elementów,</w:t>
      </w:r>
    </w:p>
    <w:p w14:paraId="6AB0F61D" w14:textId="77777777" w:rsidR="006A0687" w:rsidRPr="006D785B" w:rsidRDefault="002D5639">
      <w:pPr>
        <w:numPr>
          <w:ilvl w:val="0"/>
          <w:numId w:val="5"/>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montaż urządzeń, sieci i elementów z wykonaniem kompletnych, współpracujących instalacji, kompletem prac budowlanych i instalacyjnych,</w:t>
      </w:r>
    </w:p>
    <w:p w14:paraId="21DEA881" w14:textId="77777777" w:rsidR="006A0687" w:rsidRPr="006D785B" w:rsidRDefault="002D5639">
      <w:pPr>
        <w:numPr>
          <w:ilvl w:val="0"/>
          <w:numId w:val="5"/>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zalanie urządzeń i sieci płynami i materiałami eksploatacyjnymi,</w:t>
      </w:r>
    </w:p>
    <w:p w14:paraId="75F31AE7" w14:textId="77777777" w:rsidR="006A0687" w:rsidRPr="006D785B" w:rsidRDefault="002D5639">
      <w:pPr>
        <w:numPr>
          <w:ilvl w:val="0"/>
          <w:numId w:val="5"/>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uruchomienie urządzeń, sieci i elementów,</w:t>
      </w:r>
    </w:p>
    <w:p w14:paraId="0A5BF90C" w14:textId="77777777" w:rsidR="006A0687" w:rsidRPr="006D785B" w:rsidRDefault="002D5639">
      <w:pPr>
        <w:numPr>
          <w:ilvl w:val="0"/>
          <w:numId w:val="5"/>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przeprowadzenie prób i testów wraz z uzyskaniem pełnej mocy wytwórczej elektrycznej i cieplnej wraz z wykazaniem osiągnięcia sprawności elektrycznej i cieplnej,</w:t>
      </w:r>
    </w:p>
    <w:p w14:paraId="056DEED8" w14:textId="77777777" w:rsidR="006A0687" w:rsidRPr="006D785B" w:rsidRDefault="002D5639">
      <w:pPr>
        <w:numPr>
          <w:ilvl w:val="0"/>
          <w:numId w:val="5"/>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 xml:space="preserve">inwentaryzacja geodezyjna, uzyskanie pozwolenia na użytkowanie, </w:t>
      </w:r>
    </w:p>
    <w:p w14:paraId="657091C2" w14:textId="77777777" w:rsidR="006A0687" w:rsidRPr="006D785B" w:rsidRDefault="002D5639">
      <w:pPr>
        <w:numPr>
          <w:ilvl w:val="0"/>
          <w:numId w:val="5"/>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 xml:space="preserve">oddanie gotowej instalacji odnawialnego źródła energii i infrastruktury towarzyszącej wraz z dokumentacją powykonawczą, ruchową, w tym kartami materiałowymi, deklaracjami zgodności, DTR (dokumentacja techniczno-ruchowa), pełną instrukcją obsługi i dodatkowo zalaminowaną stanowiskową skróconą instrukcją obsługi,  </w:t>
      </w:r>
    </w:p>
    <w:p w14:paraId="2A94AFA5" w14:textId="1EA3534A" w:rsidR="006A0687" w:rsidRPr="006D785B" w:rsidRDefault="002D5639">
      <w:pPr>
        <w:numPr>
          <w:ilvl w:val="0"/>
          <w:numId w:val="5"/>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synchronizacją dostarczonych urządzeń za pośrednictwem przyłącz</w:t>
      </w:r>
      <w:r w:rsidR="00F96960">
        <w:rPr>
          <w:rFonts w:ascii="Times New Roman" w:eastAsia="Times New Roman" w:hAnsi="Times New Roman" w:cs="Times New Roman"/>
          <w:sz w:val="22"/>
        </w:rPr>
        <w:t>a</w:t>
      </w:r>
      <w:r w:rsidRPr="006D785B">
        <w:rPr>
          <w:rFonts w:ascii="Times New Roman" w:eastAsia="Times New Roman" w:hAnsi="Times New Roman" w:cs="Times New Roman"/>
          <w:sz w:val="22"/>
        </w:rPr>
        <w:t xml:space="preserve"> do sieci zawodow</w:t>
      </w:r>
      <w:r w:rsidR="00F96960">
        <w:rPr>
          <w:rFonts w:ascii="Times New Roman" w:eastAsia="Times New Roman" w:hAnsi="Times New Roman" w:cs="Times New Roman"/>
          <w:sz w:val="22"/>
        </w:rPr>
        <w:t>ej,</w:t>
      </w:r>
    </w:p>
    <w:p w14:paraId="2523238F" w14:textId="7ABF0C8E" w:rsidR="006A0687" w:rsidRPr="006D785B" w:rsidRDefault="002D5639">
      <w:pPr>
        <w:numPr>
          <w:ilvl w:val="0"/>
          <w:numId w:val="5"/>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włączenie dostaw za pośrednictwem infrastruktury sieci technicznych,</w:t>
      </w:r>
    </w:p>
    <w:p w14:paraId="5017FDE3" w14:textId="77777777" w:rsidR="006A0687" w:rsidRPr="006D785B" w:rsidRDefault="002D5639">
      <w:pPr>
        <w:numPr>
          <w:ilvl w:val="0"/>
          <w:numId w:val="5"/>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 xml:space="preserve">niezbędne do obsługi licencje do oprogramowania, sterowania, w tym odpowiednie kody dostępu eksploatacyjne i obsługowe, w tym także wymagane do obsługi i eksploatacji po okresie gwarancyjnym, </w:t>
      </w:r>
    </w:p>
    <w:p w14:paraId="4373DE9B" w14:textId="77777777" w:rsidR="006A0687" w:rsidRPr="006D785B" w:rsidRDefault="002D5639">
      <w:pPr>
        <w:numPr>
          <w:ilvl w:val="0"/>
          <w:numId w:val="5"/>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szkolenia personelu obsługowego Zamawiającego,</w:t>
      </w:r>
    </w:p>
    <w:p w14:paraId="4F2FC4C9" w14:textId="77777777" w:rsidR="006A0687" w:rsidRPr="006D785B" w:rsidRDefault="002D5639">
      <w:pPr>
        <w:numPr>
          <w:ilvl w:val="0"/>
          <w:numId w:val="5"/>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montaż tabliczki producenta jednostki kogeneracyjnej z parametrami jednostki kogeneracji potwierdzającej moc elektryczną zainstalowaną elektryczną w kogeneracji wynoszącą 999 kW brutto,</w:t>
      </w:r>
    </w:p>
    <w:p w14:paraId="769D431C" w14:textId="77777777" w:rsidR="006A0687" w:rsidRPr="006D785B" w:rsidRDefault="002D5639">
      <w:pPr>
        <w:numPr>
          <w:ilvl w:val="0"/>
          <w:numId w:val="5"/>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zagospodarowanie terenu, w tym dróg, chodników,</w:t>
      </w:r>
    </w:p>
    <w:p w14:paraId="0A247F30" w14:textId="77777777" w:rsidR="006A0687" w:rsidRPr="006D785B" w:rsidRDefault="002D5639">
      <w:pPr>
        <w:numPr>
          <w:ilvl w:val="0"/>
          <w:numId w:val="5"/>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uprzątnięcie terenu wraz z zagospodarowaniem odpadów powstałych w trakcie realizacji przedmiotu zamówienia,</w:t>
      </w:r>
    </w:p>
    <w:p w14:paraId="35300B36" w14:textId="1F89F150" w:rsidR="006A0687" w:rsidRPr="006D785B" w:rsidRDefault="002D5639">
      <w:pPr>
        <w:numPr>
          <w:ilvl w:val="0"/>
          <w:numId w:val="5"/>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napraw gwarancyjnych i niezwłocznego podejmowania czynności w sytuacjach awarii celem przywrócenia ciągłości i niezakłóconej pracy urządzeń i sieci Przedmiotu Zamówienia</w:t>
      </w:r>
      <w:r w:rsidR="00F27979" w:rsidRPr="006D785B">
        <w:rPr>
          <w:rFonts w:ascii="Times New Roman" w:eastAsia="Times New Roman" w:hAnsi="Times New Roman" w:cs="Times New Roman"/>
          <w:sz w:val="22"/>
        </w:rPr>
        <w:t xml:space="preserve"> (niezależnie Wykonawca lub wskazany przez Wykona</w:t>
      </w:r>
      <w:r w:rsidR="00F721B4" w:rsidRPr="006D785B">
        <w:rPr>
          <w:rFonts w:ascii="Times New Roman" w:eastAsia="Times New Roman" w:hAnsi="Times New Roman" w:cs="Times New Roman"/>
          <w:sz w:val="22"/>
        </w:rPr>
        <w:t xml:space="preserve">wcę dostawca jednostki kogeneracji winien </w:t>
      </w:r>
      <w:r w:rsidR="00F27979" w:rsidRPr="006D785B">
        <w:rPr>
          <w:rFonts w:ascii="Times New Roman" w:eastAsia="Times New Roman" w:hAnsi="Times New Roman" w:cs="Times New Roman"/>
          <w:sz w:val="22"/>
        </w:rPr>
        <w:t>świadcz</w:t>
      </w:r>
      <w:r w:rsidR="00F721B4" w:rsidRPr="006D785B">
        <w:rPr>
          <w:rFonts w:ascii="Times New Roman" w:eastAsia="Times New Roman" w:hAnsi="Times New Roman" w:cs="Times New Roman"/>
          <w:sz w:val="22"/>
        </w:rPr>
        <w:t xml:space="preserve">yć </w:t>
      </w:r>
      <w:r w:rsidR="00F27979" w:rsidRPr="006D785B">
        <w:rPr>
          <w:rFonts w:ascii="Times New Roman" w:eastAsia="Times New Roman" w:hAnsi="Times New Roman" w:cs="Times New Roman"/>
          <w:sz w:val="22"/>
        </w:rPr>
        <w:t>prac</w:t>
      </w:r>
      <w:r w:rsidR="00F721B4" w:rsidRPr="006D785B">
        <w:rPr>
          <w:rFonts w:ascii="Times New Roman" w:eastAsia="Times New Roman" w:hAnsi="Times New Roman" w:cs="Times New Roman"/>
          <w:sz w:val="22"/>
        </w:rPr>
        <w:t>e</w:t>
      </w:r>
      <w:r w:rsidR="00F27979" w:rsidRPr="006D785B">
        <w:rPr>
          <w:rFonts w:ascii="Times New Roman" w:eastAsia="Times New Roman" w:hAnsi="Times New Roman" w:cs="Times New Roman"/>
          <w:sz w:val="22"/>
        </w:rPr>
        <w:t xml:space="preserve"> serwisow</w:t>
      </w:r>
      <w:r w:rsidR="00F721B4" w:rsidRPr="006D785B">
        <w:rPr>
          <w:rFonts w:ascii="Times New Roman" w:eastAsia="Times New Roman" w:hAnsi="Times New Roman" w:cs="Times New Roman"/>
          <w:sz w:val="22"/>
        </w:rPr>
        <w:t>e</w:t>
      </w:r>
      <w:r w:rsidR="00F27979" w:rsidRPr="006D785B">
        <w:rPr>
          <w:rFonts w:ascii="Times New Roman" w:eastAsia="Times New Roman" w:hAnsi="Times New Roman" w:cs="Times New Roman"/>
          <w:sz w:val="22"/>
        </w:rPr>
        <w:t xml:space="preserve"> w okresie gwarancji, w tym przegląd</w:t>
      </w:r>
      <w:r w:rsidR="00F721B4" w:rsidRPr="006D785B">
        <w:rPr>
          <w:rFonts w:ascii="Times New Roman" w:eastAsia="Times New Roman" w:hAnsi="Times New Roman" w:cs="Times New Roman"/>
          <w:sz w:val="22"/>
        </w:rPr>
        <w:t>y</w:t>
      </w:r>
      <w:r w:rsidR="00F27979" w:rsidRPr="006D785B">
        <w:rPr>
          <w:rFonts w:ascii="Times New Roman" w:eastAsia="Times New Roman" w:hAnsi="Times New Roman" w:cs="Times New Roman"/>
          <w:sz w:val="22"/>
        </w:rPr>
        <w:t xml:space="preserve"> zgodn</w:t>
      </w:r>
      <w:r w:rsidR="00F721B4" w:rsidRPr="006D785B">
        <w:rPr>
          <w:rFonts w:ascii="Times New Roman" w:eastAsia="Times New Roman" w:hAnsi="Times New Roman" w:cs="Times New Roman"/>
          <w:sz w:val="22"/>
        </w:rPr>
        <w:t xml:space="preserve">e </w:t>
      </w:r>
      <w:r w:rsidR="00F27979" w:rsidRPr="006D785B">
        <w:rPr>
          <w:rFonts w:ascii="Times New Roman" w:eastAsia="Times New Roman" w:hAnsi="Times New Roman" w:cs="Times New Roman"/>
          <w:sz w:val="22"/>
        </w:rPr>
        <w:t>z planem prac serwisowych</w:t>
      </w:r>
      <w:r w:rsidR="00F721B4" w:rsidRPr="006D785B">
        <w:rPr>
          <w:rFonts w:ascii="Times New Roman" w:eastAsia="Times New Roman" w:hAnsi="Times New Roman" w:cs="Times New Roman"/>
          <w:sz w:val="22"/>
        </w:rPr>
        <w:t xml:space="preserve"> producentów podzespołów na podstawie warunków uzgodnionych przez Strony – koszty serwisu w okresie gwarancji nie są wliczane do Ceny Przedmiotu Umowy objętej niniejszym postępowaniem przetargowym i będą rozliczane w oparciu o odrębną uzgodnioną między Stronami Umowę; dopuszcza się sytuację, o której mowa w rozdziale III pkt 17, ostatni podpunkt)</w:t>
      </w:r>
      <w:r w:rsidRPr="006D785B">
        <w:rPr>
          <w:rFonts w:ascii="Times New Roman" w:eastAsia="Times New Roman" w:hAnsi="Times New Roman" w:cs="Times New Roman"/>
          <w:sz w:val="22"/>
        </w:rPr>
        <w:t>,</w:t>
      </w:r>
    </w:p>
    <w:p w14:paraId="0F2AE7FE" w14:textId="77777777" w:rsidR="006A0687" w:rsidRPr="006D785B" w:rsidRDefault="002D5639">
      <w:pPr>
        <w:numPr>
          <w:ilvl w:val="0"/>
          <w:numId w:val="5"/>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lastRenderedPageBreak/>
        <w:t>opracowanie i dostarczenie dokumentacji powykonawczej, instrukcji zagrożenia wybuchem, instrukcji bezpieczeństwa pożarowego, dane techniczne niezbędne do uzyskania pozwolenia na użytkowanie oraz wpisu do rejestru KOWR, zatwierdzenia zakładu przetwarzającego uboczne produkty pochodzenia zwierzęcego, UDT,</w:t>
      </w:r>
    </w:p>
    <w:p w14:paraId="7C12B8C9" w14:textId="77777777" w:rsidR="006A0687" w:rsidRPr="006D785B" w:rsidRDefault="002D5639">
      <w:pPr>
        <w:numPr>
          <w:ilvl w:val="0"/>
          <w:numId w:val="5"/>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 xml:space="preserve">wyposażenie realizowanych obiektów i obsługowego w osprzęt i systemy przeciwpożarowe i BHP, </w:t>
      </w:r>
    </w:p>
    <w:p w14:paraId="7547FC17" w14:textId="77777777" w:rsidR="006A0687" w:rsidRPr="006D785B" w:rsidRDefault="002D5639">
      <w:pPr>
        <w:numPr>
          <w:ilvl w:val="0"/>
          <w:numId w:val="5"/>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dostawa i uruchomienie SCADA wraz (niezależnie dostarczanego wbudowanego w systemie sterowania komputera), komputerem stanowiskowym typu laptop.</w:t>
      </w:r>
    </w:p>
    <w:p w14:paraId="659EEEF9" w14:textId="77777777" w:rsidR="006A0687" w:rsidRPr="006D785B" w:rsidRDefault="006A0687">
      <w:pPr>
        <w:pBdr>
          <w:top w:val="nil"/>
          <w:left w:val="nil"/>
          <w:bottom w:val="nil"/>
          <w:right w:val="nil"/>
          <w:between w:val="nil"/>
        </w:pBdr>
        <w:spacing w:after="0" w:line="240" w:lineRule="auto"/>
        <w:rPr>
          <w:rFonts w:ascii="Times New Roman" w:eastAsia="Times New Roman" w:hAnsi="Times New Roman" w:cs="Times New Roman"/>
          <w:color w:val="000000"/>
          <w:sz w:val="22"/>
        </w:rPr>
      </w:pPr>
    </w:p>
    <w:p w14:paraId="1D42A099" w14:textId="77777777" w:rsidR="006A0687" w:rsidRPr="006D785B" w:rsidRDefault="002D5639">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2060"/>
          <w:sz w:val="22"/>
        </w:rPr>
      </w:pPr>
      <w:r w:rsidRPr="006D785B">
        <w:rPr>
          <w:rFonts w:ascii="Times New Roman" w:eastAsia="Times New Roman" w:hAnsi="Times New Roman" w:cs="Times New Roman"/>
          <w:color w:val="002060"/>
          <w:sz w:val="22"/>
        </w:rPr>
        <w:t>Podstawowe cele inwestycyjne</w:t>
      </w:r>
    </w:p>
    <w:p w14:paraId="4D4A2C1C" w14:textId="3C5C934F"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Ciągła produkcja biogazu rolniczego odzyskanego w procesie fermentacji metanowej mieszan</w:t>
      </w:r>
      <w:r w:rsidR="00F96960">
        <w:rPr>
          <w:rFonts w:ascii="Times New Roman" w:eastAsia="Times New Roman" w:hAnsi="Times New Roman" w:cs="Times New Roman"/>
          <w:sz w:val="22"/>
        </w:rPr>
        <w:t>ki substratów spełniających ustawową definicję biogazu rolniczego</w:t>
      </w:r>
      <w:r w:rsidRPr="006D785B">
        <w:rPr>
          <w:rFonts w:ascii="Times New Roman" w:eastAsia="Times New Roman" w:hAnsi="Times New Roman" w:cs="Times New Roman"/>
          <w:sz w:val="22"/>
        </w:rPr>
        <w:t>,</w:t>
      </w:r>
    </w:p>
    <w:p w14:paraId="318AFDE6" w14:textId="680BF0A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 xml:space="preserve">Ciągła produkcja energii elektrycznej i ciepła w wysokosprawnej kogeneracji z wytwarzanego biogazu umożliwiająca kwalifikację instalacji odnawialnego źródła energii do systemu pomocy cen gwarantowanych </w:t>
      </w:r>
      <w:r w:rsidR="00F96960">
        <w:rPr>
          <w:rFonts w:ascii="Times New Roman" w:eastAsia="Times New Roman" w:hAnsi="Times New Roman" w:cs="Times New Roman"/>
          <w:sz w:val="22"/>
        </w:rPr>
        <w:t>dla kogeneracji wysokosprawnej</w:t>
      </w:r>
    </w:p>
    <w:p w14:paraId="3C3B1E39" w14:textId="2D1C2796"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Osiągnięcie efektu ekologicznego w okresie trwałości projektu, a także poziomu dyspozycyjności średniorocznej nie mniejszej niż 95% w okresie gwarancji.</w:t>
      </w:r>
    </w:p>
    <w:p w14:paraId="430336FD"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Ograniczenie wpływu energetycznego spalania paliw na środowisko naturalne,</w:t>
      </w:r>
    </w:p>
    <w:p w14:paraId="6D617048"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Dywersyfikacja źródeł dostaw energii.</w:t>
      </w:r>
    </w:p>
    <w:p w14:paraId="4E1D7B55" w14:textId="77777777" w:rsidR="006A0687" w:rsidRPr="006D785B" w:rsidRDefault="006A0687">
      <w:pPr>
        <w:tabs>
          <w:tab w:val="center" w:pos="4048"/>
          <w:tab w:val="right" w:pos="9170"/>
        </w:tabs>
        <w:spacing w:after="0" w:line="240" w:lineRule="auto"/>
        <w:rPr>
          <w:rFonts w:ascii="Times New Roman" w:eastAsia="Times New Roman" w:hAnsi="Times New Roman" w:cs="Times New Roman"/>
          <w:sz w:val="22"/>
        </w:rPr>
      </w:pPr>
    </w:p>
    <w:p w14:paraId="5C114B69" w14:textId="77777777" w:rsidR="006A0687" w:rsidRPr="006D785B" w:rsidRDefault="002D5639">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2060"/>
          <w:sz w:val="22"/>
        </w:rPr>
      </w:pPr>
      <w:r w:rsidRPr="006D785B">
        <w:rPr>
          <w:rFonts w:ascii="Times New Roman" w:eastAsia="Times New Roman" w:hAnsi="Times New Roman" w:cs="Times New Roman"/>
          <w:color w:val="002060"/>
          <w:sz w:val="22"/>
        </w:rPr>
        <w:t>Wskaźniki wymagane do łącznego osiągnięcia w ramach Przedmiotu Zamówienia (parametry gwarantowane):</w:t>
      </w:r>
    </w:p>
    <w:p w14:paraId="1E86EBB0"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3.1. Rzeczowe:</w:t>
      </w:r>
    </w:p>
    <w:p w14:paraId="390C9209" w14:textId="77777777" w:rsidR="006A0687" w:rsidRPr="006D785B" w:rsidRDefault="002D5639">
      <w:pPr>
        <w:numPr>
          <w:ilvl w:val="1"/>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3.1.1. Zainstalowanie jednej instalacji do wytwarzania energii w wysokosprawnej kogeneracji z silnikiem n biogaz,</w:t>
      </w:r>
    </w:p>
    <w:p w14:paraId="324B279B" w14:textId="77777777" w:rsidR="006A0687" w:rsidRPr="006D785B" w:rsidRDefault="002D5639">
      <w:pPr>
        <w:numPr>
          <w:ilvl w:val="1"/>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3.1.2. Moc elektryczna zainstalowana wynosi 0,999 MW (potwierdzona w dokumentacji, tabliczką znamionową agregatu prądotwórczego i faktyczną zdolnością produkcyjną),</w:t>
      </w:r>
    </w:p>
    <w:p w14:paraId="083B31F7" w14:textId="77777777" w:rsidR="006A0687" w:rsidRPr="006D785B" w:rsidRDefault="002D5639">
      <w:pPr>
        <w:numPr>
          <w:ilvl w:val="1"/>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3.1.3. Moc cieplna w kogeneracji nie mniejsza niż 0,95 MW,</w:t>
      </w:r>
    </w:p>
    <w:p w14:paraId="61F87D3C" w14:textId="77777777" w:rsidR="006A0687" w:rsidRPr="006D785B" w:rsidRDefault="002D5639">
      <w:pPr>
        <w:numPr>
          <w:ilvl w:val="1"/>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3.1.4. Instalacja do wytwarzania biogazu o ciągłej mocy w paliwie (mierzonej w wartości opałowej paliwa gazowego) nie mniejszej niż 2,56 MW,</w:t>
      </w:r>
    </w:p>
    <w:p w14:paraId="0C48A82F" w14:textId="63B74DB5" w:rsidR="008D1784" w:rsidRPr="00F96960" w:rsidRDefault="002D5639" w:rsidP="00F96960">
      <w:pPr>
        <w:numPr>
          <w:ilvl w:val="1"/>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 xml:space="preserve">3.1.5. Moc cieplna źródła rezerwowego dwupaliwowego nie mniejsza niż 2 MW. </w:t>
      </w:r>
    </w:p>
    <w:p w14:paraId="588603A7"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 xml:space="preserve">3.2. Ekologiczne: </w:t>
      </w:r>
    </w:p>
    <w:p w14:paraId="284715C8" w14:textId="77777777" w:rsidR="006A0687" w:rsidRPr="006D785B" w:rsidRDefault="002D5639">
      <w:pPr>
        <w:numPr>
          <w:ilvl w:val="1"/>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 xml:space="preserve">3.2.1. osiągnięcie dyspozycyjności rocznej (Parametr Gwarantowany) na poziomie nie mniejszym niż 95% roku mierzonej liczbą </w:t>
      </w:r>
      <w:proofErr w:type="spellStart"/>
      <w:r w:rsidRPr="006D785B">
        <w:rPr>
          <w:rFonts w:ascii="Times New Roman" w:eastAsia="Times New Roman" w:hAnsi="Times New Roman" w:cs="Times New Roman"/>
          <w:sz w:val="22"/>
        </w:rPr>
        <w:t>mth</w:t>
      </w:r>
      <w:proofErr w:type="spellEnd"/>
      <w:r w:rsidRPr="006D785B">
        <w:rPr>
          <w:rFonts w:ascii="Times New Roman" w:eastAsia="Times New Roman" w:hAnsi="Times New Roman" w:cs="Times New Roman"/>
          <w:sz w:val="22"/>
        </w:rPr>
        <w:t xml:space="preserve"> pracy jednostki kogeneracji rocznie w okresie gwarancyjnym (redukuje się liczbę </w:t>
      </w:r>
      <w:proofErr w:type="spellStart"/>
      <w:r w:rsidRPr="006D785B">
        <w:rPr>
          <w:rFonts w:ascii="Times New Roman" w:eastAsia="Times New Roman" w:hAnsi="Times New Roman" w:cs="Times New Roman"/>
          <w:sz w:val="22"/>
        </w:rPr>
        <w:t>mth</w:t>
      </w:r>
      <w:proofErr w:type="spellEnd"/>
      <w:r w:rsidRPr="006D785B">
        <w:rPr>
          <w:rFonts w:ascii="Times New Roman" w:eastAsia="Times New Roman" w:hAnsi="Times New Roman" w:cs="Times New Roman"/>
          <w:sz w:val="22"/>
        </w:rPr>
        <w:t xml:space="preserve"> przekładającą się na wynik wymaganej dyspozycyjności dla okresów w danym roku niewykorzystania jednostki kogeneracji z przyczyn leżących po stronie Zamawiającego) w odniesieniu do faktycznej liczby godzin każdego roku gwarancyjnego. Wykonawca zapewni odpowiednie układy pomiarowe w ramach Przedmiotu Zamówienia, w szczególności niezbędne do określania (mierzenia w warunkach normatywnych i ISO, i archiwizowania) wymaganych Parametrów Gwarantowanych (lub wartości pośrednich, z których wyznaczone zostaną Parametry Gwarantowane) określonych wymaganiami zdefiniowanymi w pkt. 3.1. i 3.2.</w:t>
      </w:r>
    </w:p>
    <w:p w14:paraId="4A1B53A7" w14:textId="77777777" w:rsidR="006A0687" w:rsidRPr="006D785B" w:rsidRDefault="002D5639">
      <w:pPr>
        <w:numPr>
          <w:ilvl w:val="1"/>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3.2.2. osiągnięcie sprawności elektrycznej nie mniejszej niż 40% wg. ISO 3046.</w:t>
      </w:r>
    </w:p>
    <w:p w14:paraId="1564F7C6" w14:textId="77777777" w:rsidR="006A0687" w:rsidRPr="006D785B" w:rsidRDefault="006A0687">
      <w:pPr>
        <w:spacing w:after="0" w:line="240" w:lineRule="auto"/>
        <w:ind w:left="1080"/>
        <w:rPr>
          <w:rFonts w:ascii="Times New Roman" w:eastAsia="Times New Roman" w:hAnsi="Times New Roman" w:cs="Times New Roman"/>
          <w:sz w:val="22"/>
        </w:rPr>
      </w:pPr>
    </w:p>
    <w:p w14:paraId="5D82330E" w14:textId="77777777" w:rsidR="006A0687" w:rsidRPr="006D785B" w:rsidRDefault="002D5639">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2060"/>
          <w:sz w:val="22"/>
        </w:rPr>
      </w:pPr>
      <w:r w:rsidRPr="006D785B">
        <w:rPr>
          <w:rFonts w:ascii="Times New Roman" w:eastAsia="Times New Roman" w:hAnsi="Times New Roman" w:cs="Times New Roman"/>
          <w:color w:val="002060"/>
          <w:sz w:val="22"/>
        </w:rPr>
        <w:t>Wykluczenie ofert</w:t>
      </w:r>
    </w:p>
    <w:p w14:paraId="66ED8EE7" w14:textId="77777777" w:rsidR="006A0687" w:rsidRPr="006D785B" w:rsidRDefault="002D5639">
      <w:pPr>
        <w:pBdr>
          <w:top w:val="nil"/>
          <w:left w:val="nil"/>
          <w:bottom w:val="nil"/>
          <w:right w:val="nil"/>
          <w:between w:val="nil"/>
        </w:pBdr>
        <w:spacing w:after="0" w:line="240" w:lineRule="auto"/>
        <w:ind w:left="360"/>
        <w:rPr>
          <w:rFonts w:ascii="Times New Roman" w:eastAsia="Times New Roman" w:hAnsi="Times New Roman" w:cs="Times New Roman"/>
          <w:color w:val="002060"/>
          <w:sz w:val="22"/>
        </w:rPr>
      </w:pPr>
      <w:r w:rsidRPr="006D785B">
        <w:rPr>
          <w:rFonts w:ascii="Times New Roman" w:eastAsia="Times New Roman" w:hAnsi="Times New Roman" w:cs="Times New Roman"/>
          <w:color w:val="000000"/>
          <w:sz w:val="22"/>
        </w:rPr>
        <w:t>Zamawiający nie dopuszcza ofert:</w:t>
      </w:r>
    </w:p>
    <w:p w14:paraId="4290268F"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zawierających więcej niż jedną jednostkę kogeneracji opalanej biogazem składających się na Przedmiot Zamówienia celem wypełnienia wymogów stawianych pod względem Parametrów Gwarantowanych,</w:t>
      </w:r>
    </w:p>
    <w:p w14:paraId="2F241258"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zawierających jednostkę kogeneracji o łącznej mocy elektrycznej innej niż 999 kW,</w:t>
      </w:r>
    </w:p>
    <w:p w14:paraId="15E07E02"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zawierających jednostkę kogeneracji o łącznej mocy cieplnej mniejszej niż 950 kW,</w:t>
      </w:r>
    </w:p>
    <w:p w14:paraId="604EC381"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z terminem realizacji wykraczającym poza wymagane terminy w kamieniach milowych,</w:t>
      </w:r>
    </w:p>
    <w:p w14:paraId="48AF0F38" w14:textId="25DBD615"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lastRenderedPageBreak/>
        <w:t xml:space="preserve">zawierających instalację wytwarzania biogazu rolniczego opartego o pojemność procesową fermentacji wewnętrzną brutto mniejszą niż </w:t>
      </w:r>
      <w:r w:rsidR="00F96960">
        <w:rPr>
          <w:rFonts w:ascii="Times New Roman" w:eastAsia="Times New Roman" w:hAnsi="Times New Roman" w:cs="Times New Roman"/>
          <w:sz w:val="22"/>
        </w:rPr>
        <w:t>określono w projekcie budowlanym</w:t>
      </w:r>
      <w:r w:rsidRPr="006D785B">
        <w:rPr>
          <w:rFonts w:ascii="Times New Roman" w:eastAsia="Times New Roman" w:hAnsi="Times New Roman" w:cs="Times New Roman"/>
          <w:sz w:val="22"/>
        </w:rPr>
        <w:t>),</w:t>
      </w:r>
    </w:p>
    <w:p w14:paraId="7EE7ABA2"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zawierających jednostkę kogeneracji o sprawności elektrycznej mniejszej niż 40 % według ISO 3046,</w:t>
      </w:r>
    </w:p>
    <w:p w14:paraId="18B07352" w14:textId="7DB0BB11"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 xml:space="preserve">zawierających jednostkę kogeneracji nieposiadającej certyfikacji potwierdzającej spełnienie kodeksów sieci NC </w:t>
      </w:r>
      <w:proofErr w:type="spellStart"/>
      <w:r w:rsidRPr="006D785B">
        <w:rPr>
          <w:rFonts w:ascii="Times New Roman" w:eastAsia="Times New Roman" w:hAnsi="Times New Roman" w:cs="Times New Roman"/>
          <w:sz w:val="22"/>
        </w:rPr>
        <w:t>RfG</w:t>
      </w:r>
      <w:proofErr w:type="spellEnd"/>
      <w:r w:rsidRPr="006D785B">
        <w:rPr>
          <w:rFonts w:ascii="Times New Roman" w:eastAsia="Times New Roman" w:hAnsi="Times New Roman" w:cs="Times New Roman"/>
          <w:sz w:val="22"/>
        </w:rPr>
        <w:t>.</w:t>
      </w:r>
    </w:p>
    <w:p w14:paraId="4444C1DE" w14:textId="77777777" w:rsidR="006A0687" w:rsidRPr="006D785B" w:rsidRDefault="006A0687">
      <w:pPr>
        <w:tabs>
          <w:tab w:val="center" w:pos="4048"/>
          <w:tab w:val="right" w:pos="9170"/>
        </w:tabs>
        <w:spacing w:after="0" w:line="240" w:lineRule="auto"/>
        <w:ind w:left="360"/>
        <w:rPr>
          <w:rFonts w:ascii="Times New Roman" w:eastAsia="Times New Roman" w:hAnsi="Times New Roman" w:cs="Times New Roman"/>
          <w:sz w:val="22"/>
        </w:rPr>
      </w:pPr>
    </w:p>
    <w:p w14:paraId="1CCE3A84" w14:textId="77777777" w:rsidR="006A0687" w:rsidRPr="006D785B" w:rsidRDefault="002D5639">
      <w:pPr>
        <w:tabs>
          <w:tab w:val="center" w:pos="4048"/>
          <w:tab w:val="right" w:pos="9170"/>
        </w:tabs>
        <w:spacing w:after="0" w:line="240" w:lineRule="auto"/>
        <w:ind w:left="360"/>
        <w:rPr>
          <w:rFonts w:ascii="Times New Roman" w:eastAsia="Times New Roman" w:hAnsi="Times New Roman" w:cs="Times New Roman"/>
          <w:sz w:val="22"/>
        </w:rPr>
      </w:pPr>
      <w:r w:rsidRPr="006D785B">
        <w:rPr>
          <w:rFonts w:ascii="Times New Roman" w:eastAsia="Times New Roman" w:hAnsi="Times New Roman" w:cs="Times New Roman"/>
          <w:sz w:val="22"/>
        </w:rPr>
        <w:t>Oferent winien przedstawiając parametry dołączyć dane katalogowe, karty charakterystyk DTR oraz stosowne obliczenia odpowiadające wartościom ISO.</w:t>
      </w:r>
    </w:p>
    <w:p w14:paraId="2EA79DC4" w14:textId="77777777" w:rsidR="006A0687" w:rsidRPr="006D785B" w:rsidRDefault="006A0687">
      <w:pPr>
        <w:pBdr>
          <w:top w:val="nil"/>
          <w:left w:val="nil"/>
          <w:bottom w:val="nil"/>
          <w:right w:val="nil"/>
          <w:between w:val="nil"/>
        </w:pBdr>
        <w:spacing w:after="0" w:line="240" w:lineRule="auto"/>
        <w:ind w:left="720"/>
        <w:rPr>
          <w:rFonts w:ascii="Times New Roman" w:eastAsia="Times New Roman" w:hAnsi="Times New Roman" w:cs="Times New Roman"/>
          <w:color w:val="000000"/>
          <w:sz w:val="22"/>
        </w:rPr>
      </w:pPr>
    </w:p>
    <w:p w14:paraId="6F5C2A70" w14:textId="77777777" w:rsidR="006A0687" w:rsidRPr="006D785B" w:rsidRDefault="002D5639">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2060"/>
          <w:sz w:val="22"/>
        </w:rPr>
      </w:pPr>
      <w:r w:rsidRPr="006D785B">
        <w:rPr>
          <w:rFonts w:ascii="Times New Roman" w:eastAsia="Times New Roman" w:hAnsi="Times New Roman" w:cs="Times New Roman"/>
          <w:color w:val="002060"/>
          <w:sz w:val="22"/>
        </w:rPr>
        <w:t>Pozostałe informacje dotyczące przedmiotu zamówienia</w:t>
      </w:r>
    </w:p>
    <w:p w14:paraId="3DD4FA68" w14:textId="77777777" w:rsidR="006A0687" w:rsidRPr="006D785B" w:rsidRDefault="002D5639">
      <w:pPr>
        <w:pBdr>
          <w:top w:val="nil"/>
          <w:left w:val="nil"/>
          <w:bottom w:val="nil"/>
          <w:right w:val="nil"/>
          <w:between w:val="nil"/>
        </w:pBdr>
        <w:spacing w:after="0" w:line="240" w:lineRule="auto"/>
        <w:ind w:left="360"/>
        <w:rPr>
          <w:rFonts w:ascii="Times New Roman" w:eastAsia="Times New Roman" w:hAnsi="Times New Roman" w:cs="Times New Roman"/>
          <w:color w:val="002060"/>
          <w:sz w:val="22"/>
        </w:rPr>
      </w:pPr>
      <w:r w:rsidRPr="006D785B">
        <w:rPr>
          <w:rFonts w:ascii="Times New Roman" w:eastAsia="Times New Roman" w:hAnsi="Times New Roman" w:cs="Times New Roman"/>
          <w:color w:val="000000"/>
          <w:sz w:val="22"/>
        </w:rPr>
        <w:t xml:space="preserve">Więcej szczegółów dotyczących wymogów technicznych zawarto w dokumentacji projektowej wylistowanej w załączniku 2, w szczególności dotyczy to SOPZ zawierający szczegółowy opis Przedmiotu Zamówienia. Zamawiający dopuszcza zastosowanie równoważnych rozwiązań w stosunku do dokumentacji projektowej i Zapytania Ofertowego w tym SIWZ i SOPZ, o ile spełnione będą minimalne wymagania określone w zapytaniu ofertowym i zmiana uzgodniona będzie z Zamawiającym. </w:t>
      </w:r>
    </w:p>
    <w:p w14:paraId="2E973B07" w14:textId="77777777" w:rsidR="006A0687" w:rsidRPr="006D785B" w:rsidRDefault="006A0687">
      <w:pPr>
        <w:pBdr>
          <w:top w:val="nil"/>
          <w:left w:val="nil"/>
          <w:bottom w:val="nil"/>
          <w:right w:val="nil"/>
          <w:between w:val="nil"/>
        </w:pBdr>
        <w:spacing w:after="0" w:line="240" w:lineRule="auto"/>
        <w:rPr>
          <w:rFonts w:ascii="Times New Roman" w:eastAsia="Times New Roman" w:hAnsi="Times New Roman" w:cs="Times New Roman"/>
          <w:color w:val="000000"/>
          <w:sz w:val="22"/>
        </w:rPr>
      </w:pPr>
    </w:p>
    <w:p w14:paraId="7AC04DD0" w14:textId="77777777" w:rsidR="006A0687" w:rsidRPr="006D785B" w:rsidRDefault="002D5639">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2060"/>
          <w:sz w:val="22"/>
        </w:rPr>
      </w:pPr>
      <w:r w:rsidRPr="006D785B">
        <w:rPr>
          <w:rFonts w:ascii="Times New Roman" w:eastAsia="Times New Roman" w:hAnsi="Times New Roman" w:cs="Times New Roman"/>
          <w:color w:val="002060"/>
          <w:sz w:val="22"/>
        </w:rPr>
        <w:t xml:space="preserve">Dodatkowy zakres przedmiotu zamówienia do świadczenia w ramach ceny oferty  </w:t>
      </w:r>
    </w:p>
    <w:p w14:paraId="3E760F56"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Usuwanie usterek, wad i awarii w okresie gwarancji.</w:t>
      </w:r>
    </w:p>
    <w:p w14:paraId="523729F0"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Zobowiązanie do prowadzenie serwisu w okresie nie krótszym niż 2 lat rozliczanych na zasadach rynkowych z utrzymaniem wymaganego Parametru Gwarantowanego.</w:t>
      </w:r>
    </w:p>
    <w:p w14:paraId="2950B1E8"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Realizacja wymogów rękojmi, zdefiniowanej w umowie.</w:t>
      </w:r>
    </w:p>
    <w:p w14:paraId="17C5E355" w14:textId="77777777" w:rsidR="006A0687" w:rsidRPr="006D785B" w:rsidRDefault="006A0687">
      <w:pPr>
        <w:pBdr>
          <w:top w:val="nil"/>
          <w:left w:val="nil"/>
          <w:bottom w:val="nil"/>
          <w:right w:val="nil"/>
          <w:between w:val="nil"/>
        </w:pBdr>
        <w:spacing w:after="0" w:line="240" w:lineRule="auto"/>
        <w:rPr>
          <w:rFonts w:ascii="Times New Roman" w:eastAsia="Times New Roman" w:hAnsi="Times New Roman" w:cs="Times New Roman"/>
          <w:color w:val="000000"/>
          <w:sz w:val="22"/>
        </w:rPr>
      </w:pPr>
    </w:p>
    <w:p w14:paraId="1DAEE363" w14:textId="77777777" w:rsidR="006A0687" w:rsidRPr="006D785B" w:rsidRDefault="002D5639">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2060"/>
          <w:sz w:val="22"/>
        </w:rPr>
      </w:pPr>
      <w:r w:rsidRPr="006D785B">
        <w:rPr>
          <w:rFonts w:ascii="Times New Roman" w:eastAsia="Times New Roman" w:hAnsi="Times New Roman" w:cs="Times New Roman"/>
          <w:color w:val="002060"/>
          <w:sz w:val="22"/>
        </w:rPr>
        <w:t>Lokalizacja przedsięwzięcia</w:t>
      </w:r>
    </w:p>
    <w:p w14:paraId="59560695" w14:textId="73363775"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Numery działek:</w:t>
      </w:r>
      <w:r w:rsidR="00F96960">
        <w:rPr>
          <w:rFonts w:ascii="Times New Roman" w:eastAsia="Times New Roman" w:hAnsi="Times New Roman" w:cs="Times New Roman"/>
          <w:sz w:val="22"/>
        </w:rPr>
        <w:t xml:space="preserve"> część działki 55/6</w:t>
      </w:r>
    </w:p>
    <w:p w14:paraId="68DCC805" w14:textId="6F074435"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 xml:space="preserve">Miejscowość: </w:t>
      </w:r>
      <w:r w:rsidR="00F96960">
        <w:rPr>
          <w:rFonts w:ascii="Times New Roman" w:eastAsia="Times New Roman" w:hAnsi="Times New Roman" w:cs="Times New Roman"/>
          <w:sz w:val="22"/>
        </w:rPr>
        <w:t>Guzów</w:t>
      </w:r>
    </w:p>
    <w:p w14:paraId="78F24FD0" w14:textId="766A88DC"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 xml:space="preserve">Obręb: </w:t>
      </w:r>
      <w:r w:rsidR="00F96960">
        <w:rPr>
          <w:rFonts w:ascii="Times New Roman" w:eastAsia="Times New Roman" w:hAnsi="Times New Roman" w:cs="Times New Roman"/>
          <w:sz w:val="22"/>
        </w:rPr>
        <w:t>0007 Guzów</w:t>
      </w:r>
    </w:p>
    <w:p w14:paraId="02ECE344" w14:textId="1127921D"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 xml:space="preserve">Gmina: </w:t>
      </w:r>
      <w:r w:rsidR="00F96960">
        <w:rPr>
          <w:rFonts w:ascii="Times New Roman" w:eastAsia="Times New Roman" w:hAnsi="Times New Roman" w:cs="Times New Roman"/>
          <w:sz w:val="22"/>
        </w:rPr>
        <w:t>Orońsko</w:t>
      </w:r>
    </w:p>
    <w:p w14:paraId="54D74F30" w14:textId="570ABEF4"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 xml:space="preserve">Powiat: </w:t>
      </w:r>
      <w:r w:rsidR="00F96960">
        <w:rPr>
          <w:rFonts w:ascii="Times New Roman" w:eastAsia="Times New Roman" w:hAnsi="Times New Roman" w:cs="Times New Roman"/>
          <w:sz w:val="22"/>
        </w:rPr>
        <w:t>szydłowiecki</w:t>
      </w:r>
    </w:p>
    <w:p w14:paraId="707FA2B8" w14:textId="277DEF7B" w:rsidR="006A0687" w:rsidRPr="00F96960" w:rsidRDefault="002D5639" w:rsidP="00F96960">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 xml:space="preserve">Województwo: </w:t>
      </w:r>
      <w:r w:rsidR="00F96960">
        <w:rPr>
          <w:rFonts w:ascii="Times New Roman" w:eastAsia="Times New Roman" w:hAnsi="Times New Roman" w:cs="Times New Roman"/>
          <w:sz w:val="22"/>
        </w:rPr>
        <w:t>mazowieckie</w:t>
      </w:r>
    </w:p>
    <w:p w14:paraId="6B9263AE" w14:textId="77777777" w:rsidR="006A0687" w:rsidRPr="006D785B" w:rsidRDefault="006A0687">
      <w:pPr>
        <w:pBdr>
          <w:top w:val="nil"/>
          <w:left w:val="nil"/>
          <w:bottom w:val="nil"/>
          <w:right w:val="nil"/>
          <w:between w:val="nil"/>
        </w:pBdr>
        <w:spacing w:after="0" w:line="240" w:lineRule="auto"/>
        <w:rPr>
          <w:rFonts w:ascii="Times New Roman" w:eastAsia="Times New Roman" w:hAnsi="Times New Roman" w:cs="Times New Roman"/>
          <w:color w:val="000000"/>
          <w:sz w:val="22"/>
        </w:rPr>
      </w:pPr>
    </w:p>
    <w:p w14:paraId="6A06F595" w14:textId="77777777" w:rsidR="006A0687" w:rsidRPr="006D785B" w:rsidRDefault="002D5639">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2060"/>
          <w:sz w:val="22"/>
        </w:rPr>
      </w:pPr>
      <w:r w:rsidRPr="006D785B">
        <w:rPr>
          <w:rFonts w:ascii="Times New Roman" w:eastAsia="Times New Roman" w:hAnsi="Times New Roman" w:cs="Times New Roman"/>
          <w:color w:val="002060"/>
          <w:sz w:val="22"/>
        </w:rPr>
        <w:t>Obszary podlegające ochronie</w:t>
      </w:r>
    </w:p>
    <w:p w14:paraId="28083A35" w14:textId="77777777" w:rsidR="006A0687" w:rsidRPr="006D785B" w:rsidRDefault="002D5639">
      <w:pPr>
        <w:pBdr>
          <w:top w:val="nil"/>
          <w:left w:val="nil"/>
          <w:bottom w:val="nil"/>
          <w:right w:val="nil"/>
          <w:between w:val="nil"/>
        </w:pBdr>
        <w:spacing w:after="0" w:line="240" w:lineRule="auto"/>
        <w:ind w:left="360"/>
        <w:rPr>
          <w:rFonts w:ascii="Times New Roman" w:eastAsia="Times New Roman" w:hAnsi="Times New Roman" w:cs="Times New Roman"/>
          <w:color w:val="002060"/>
          <w:sz w:val="22"/>
        </w:rPr>
      </w:pPr>
      <w:r w:rsidRPr="006D785B">
        <w:rPr>
          <w:rFonts w:ascii="Times New Roman" w:eastAsia="Times New Roman" w:hAnsi="Times New Roman" w:cs="Times New Roman"/>
          <w:color w:val="000000"/>
          <w:sz w:val="22"/>
        </w:rPr>
        <w:t xml:space="preserve">Na podstawie ustawy z dnia 16 kwietnia 2004 r. o ochronie przyrody, obszar planowanej inwestycji nie leży na terenach chronionych Natura 2000. Na przedmiotowym terenie nie występują obszary wodno-błotne, wybrzeży, górskie i leśne, strefy ochronne ujęć wód, wymagające specjalnej ochrony siedliska zwierząt i roślin, obszary przylegające do jezior, obszary ochrony uzdrowiskowej, dużej gęstości zaludnienia, obszary o znaczeniu kulturowym i takie, na których standardy jakości środowiska zostały przekroczone.  </w:t>
      </w:r>
    </w:p>
    <w:p w14:paraId="5EADDE5D" w14:textId="77777777" w:rsidR="006A0687" w:rsidRPr="006D785B" w:rsidRDefault="006A0687">
      <w:pPr>
        <w:pBdr>
          <w:top w:val="nil"/>
          <w:left w:val="nil"/>
          <w:bottom w:val="nil"/>
          <w:right w:val="nil"/>
          <w:between w:val="nil"/>
        </w:pBdr>
        <w:spacing w:after="0" w:line="240" w:lineRule="auto"/>
        <w:rPr>
          <w:rFonts w:ascii="Times New Roman" w:eastAsia="Times New Roman" w:hAnsi="Times New Roman" w:cs="Times New Roman"/>
          <w:color w:val="000000"/>
          <w:sz w:val="22"/>
        </w:rPr>
      </w:pPr>
    </w:p>
    <w:p w14:paraId="4F389131" w14:textId="77777777" w:rsidR="006A0687" w:rsidRPr="006D785B" w:rsidRDefault="002D5639">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2060"/>
          <w:sz w:val="22"/>
        </w:rPr>
      </w:pPr>
      <w:r w:rsidRPr="006D785B">
        <w:rPr>
          <w:rFonts w:ascii="Times New Roman" w:eastAsia="Times New Roman" w:hAnsi="Times New Roman" w:cs="Times New Roman"/>
          <w:color w:val="002060"/>
          <w:sz w:val="22"/>
        </w:rPr>
        <w:t xml:space="preserve">Rodzaj paliwa </w:t>
      </w:r>
    </w:p>
    <w:p w14:paraId="4826E4DC" w14:textId="77777777" w:rsidR="006A0687" w:rsidRPr="006D785B" w:rsidRDefault="002D5639">
      <w:pPr>
        <w:pBdr>
          <w:top w:val="nil"/>
          <w:left w:val="nil"/>
          <w:bottom w:val="nil"/>
          <w:right w:val="nil"/>
          <w:between w:val="nil"/>
        </w:pBdr>
        <w:spacing w:after="0" w:line="240" w:lineRule="auto"/>
        <w:ind w:left="360"/>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Przedmiotem Zamówienia jest instalacja do wytwarzania biogazu rolniczego spełniającego definicję określoną w ustawie o odnawialnych źródłach energii. Dostarczane w ramach Przedmiotu Zamówienia urządzenia winny być kompatybilne do zasilania:</w:t>
      </w:r>
    </w:p>
    <w:p w14:paraId="1726A085" w14:textId="77777777" w:rsidR="006A0687" w:rsidRPr="006D785B" w:rsidRDefault="002D5639">
      <w:pPr>
        <w:numPr>
          <w:ilvl w:val="0"/>
          <w:numId w:val="15"/>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Jednostka kogeneracji: biogazem rolniczym wytwarzanym w instalacji będącej Przedmiotem Zamówienia,</w:t>
      </w:r>
    </w:p>
    <w:p w14:paraId="5FC9B5A2" w14:textId="77777777" w:rsidR="006A0687" w:rsidRPr="006D785B" w:rsidRDefault="002D5639">
      <w:pPr>
        <w:numPr>
          <w:ilvl w:val="0"/>
          <w:numId w:val="15"/>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Pochodnia: biogazem rolniczym wytwarzanym w instalacji będącej Przedmiotem Zamówienia,</w:t>
      </w:r>
    </w:p>
    <w:p w14:paraId="25783412" w14:textId="77777777" w:rsidR="006A0687" w:rsidRPr="006D785B" w:rsidRDefault="006A0687">
      <w:pPr>
        <w:spacing w:after="0" w:line="240" w:lineRule="auto"/>
        <w:rPr>
          <w:rFonts w:ascii="Times New Roman" w:eastAsia="Times New Roman" w:hAnsi="Times New Roman" w:cs="Times New Roman"/>
          <w:sz w:val="22"/>
        </w:rPr>
      </w:pPr>
    </w:p>
    <w:p w14:paraId="0F725316" w14:textId="77777777" w:rsidR="006A0687" w:rsidRPr="006D785B" w:rsidRDefault="002D5639">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2060"/>
          <w:sz w:val="22"/>
        </w:rPr>
      </w:pPr>
      <w:r w:rsidRPr="006D785B">
        <w:rPr>
          <w:rFonts w:ascii="Times New Roman" w:eastAsia="Times New Roman" w:hAnsi="Times New Roman" w:cs="Times New Roman"/>
          <w:color w:val="002060"/>
          <w:sz w:val="22"/>
        </w:rPr>
        <w:t>Sposób wyceny przez Wykonawcę</w:t>
      </w:r>
    </w:p>
    <w:p w14:paraId="2FEA1D7A" w14:textId="77777777" w:rsidR="006A0687" w:rsidRPr="006D785B" w:rsidRDefault="002D5639">
      <w:pPr>
        <w:pBdr>
          <w:top w:val="nil"/>
          <w:left w:val="nil"/>
          <w:bottom w:val="nil"/>
          <w:right w:val="nil"/>
          <w:between w:val="nil"/>
        </w:pBdr>
        <w:spacing w:after="0" w:line="240" w:lineRule="auto"/>
        <w:ind w:left="360"/>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 xml:space="preserve">Oferent (zwany dalej też Wykonawcą lub Generalnym Wykonawcą) zobowiązany jest przedstawić wycenę przedmiotu zamówienia w sposób określony w Załączniku nr 1. Podana przez Wykonawcę cena netto może wymagać przedstawienia w szczegółowym rozbiciu na poszczególne zakresy branżowe. Wykonawca na żądanie Zamawiającego przedstawi dostatecznie szczegółowe rozbicie </w:t>
      </w:r>
      <w:r w:rsidRPr="006D785B">
        <w:rPr>
          <w:rFonts w:ascii="Times New Roman" w:eastAsia="Times New Roman" w:hAnsi="Times New Roman" w:cs="Times New Roman"/>
          <w:color w:val="000000"/>
          <w:sz w:val="22"/>
        </w:rPr>
        <w:lastRenderedPageBreak/>
        <w:t xml:space="preserve">cenowe nakładów inwestycyjnych wyrażone w Ofercie w układzie niezbędnym do przypisania wartości budynków i budowli w kontekście podatków lokalnych, rozliczania z instytucją finansującą, przypisania odpowiednich stawek amortyzacji, niezbędnych procesów zarządzania budową, w tym tworzenia szczegółowych harmonogramów rzeczowo-finansowych przedmiotowej inwestycji. </w:t>
      </w:r>
    </w:p>
    <w:p w14:paraId="4379AAC9" w14:textId="77777777" w:rsidR="006A0687" w:rsidRPr="006D785B" w:rsidRDefault="006A0687">
      <w:pPr>
        <w:spacing w:after="0" w:line="240" w:lineRule="auto"/>
        <w:rPr>
          <w:rFonts w:ascii="Times New Roman" w:eastAsia="Times New Roman" w:hAnsi="Times New Roman" w:cs="Times New Roman"/>
          <w:sz w:val="22"/>
        </w:rPr>
      </w:pPr>
    </w:p>
    <w:p w14:paraId="2D99B637" w14:textId="77777777" w:rsidR="006A0687" w:rsidRPr="006D785B" w:rsidRDefault="002D5639">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2060"/>
          <w:sz w:val="22"/>
        </w:rPr>
      </w:pPr>
      <w:r w:rsidRPr="006D785B">
        <w:rPr>
          <w:rFonts w:ascii="Times New Roman" w:eastAsia="Times New Roman" w:hAnsi="Times New Roman" w:cs="Times New Roman"/>
          <w:color w:val="002060"/>
          <w:sz w:val="22"/>
        </w:rPr>
        <w:t>Pozostałe postanowienia</w:t>
      </w:r>
    </w:p>
    <w:p w14:paraId="7CF0239C" w14:textId="2558F95B" w:rsidR="006A0687" w:rsidRPr="006D785B" w:rsidRDefault="002D5639">
      <w:pPr>
        <w:pBdr>
          <w:top w:val="nil"/>
          <w:left w:val="nil"/>
          <w:bottom w:val="nil"/>
          <w:right w:val="nil"/>
          <w:between w:val="nil"/>
        </w:pBdr>
        <w:spacing w:after="0" w:line="240" w:lineRule="auto"/>
        <w:ind w:left="360"/>
        <w:rPr>
          <w:rFonts w:ascii="Times New Roman" w:eastAsia="Times New Roman" w:hAnsi="Times New Roman" w:cs="Times New Roman"/>
          <w:color w:val="002060"/>
          <w:sz w:val="22"/>
        </w:rPr>
      </w:pPr>
      <w:r w:rsidRPr="006D785B">
        <w:rPr>
          <w:rFonts w:ascii="Times New Roman" w:eastAsia="Times New Roman" w:hAnsi="Times New Roman" w:cs="Times New Roman"/>
          <w:color w:val="000000"/>
          <w:sz w:val="22"/>
        </w:rPr>
        <w:t>Zadanie należy wykonać zgodnie z SOPZ, SIWZ i warunkami Umowy z dochowaniem efektu rzeczowego i ekologicznego i wymogów określonych w zapytaniu ofertowym. Zadanie należy wykonać zgodnie z obowiązującymi procedurami, normami, przepisami oraz sztuką budowlaną. Zastosowane wyroby budowlane muszą spełniać wszelkie wymogi wynikające z przepisów ustawy Prawo Budowlane. Ilekroć w treści dokumentów w ramach przedmiotowego Zapytania Ofertowego lub SOPZ użyte są znaki towarowe, patenty lub pochodzenie, Zamawiający dopuszcza rozwiązania równoważne, tj. zastosowanie innych materiałów i urządzeń niż podane w dokumentacji projektowej, pod warunkiem zapewnienia parametrów nie gorszych niż określone w dokumentacji (materiały i urządzenia równoważne, w sposób zgodny z zapisami Zapytania Ofertowego i jego Załącznikach). Oferent, który powołuje się na rozwiązania równoważne do opisywanych przez Zamawiającego, jest zobowiązany wykazać, że oferowany przez niego przedmiot zamówienia spełnia wymagania określone przez Zamawiającego oraz obowiązujące prawo.</w:t>
      </w:r>
    </w:p>
    <w:p w14:paraId="23930A64" w14:textId="77777777" w:rsidR="006A0687" w:rsidRPr="006D785B" w:rsidRDefault="006A0687">
      <w:pPr>
        <w:pBdr>
          <w:top w:val="nil"/>
          <w:left w:val="nil"/>
          <w:bottom w:val="nil"/>
          <w:right w:val="nil"/>
          <w:between w:val="nil"/>
        </w:pBdr>
        <w:spacing w:after="0" w:line="240" w:lineRule="auto"/>
        <w:rPr>
          <w:rFonts w:ascii="Times New Roman" w:eastAsia="Times New Roman" w:hAnsi="Times New Roman" w:cs="Times New Roman"/>
          <w:color w:val="00000A"/>
          <w:sz w:val="22"/>
        </w:rPr>
      </w:pPr>
    </w:p>
    <w:p w14:paraId="5B025566" w14:textId="77777777" w:rsidR="006A0687" w:rsidRPr="006D785B" w:rsidRDefault="002D5639">
      <w:pPr>
        <w:spacing w:after="0" w:line="240" w:lineRule="auto"/>
        <w:rPr>
          <w:rFonts w:ascii="Times New Roman" w:eastAsia="Times New Roman" w:hAnsi="Times New Roman" w:cs="Times New Roman"/>
          <w:b/>
          <w:color w:val="002060"/>
          <w:sz w:val="22"/>
          <w:u w:val="single"/>
        </w:rPr>
      </w:pPr>
      <w:r w:rsidRPr="006D785B">
        <w:rPr>
          <w:rFonts w:ascii="Times New Roman" w:eastAsia="Times New Roman" w:hAnsi="Times New Roman" w:cs="Times New Roman"/>
          <w:b/>
          <w:color w:val="002060"/>
          <w:sz w:val="22"/>
          <w:u w:val="single"/>
        </w:rPr>
        <w:t>III. WARUNKI REALIZACJI ZAMÓWIENIA</w:t>
      </w:r>
    </w:p>
    <w:p w14:paraId="0393174E" w14:textId="77777777" w:rsidR="006A0687" w:rsidRPr="006D785B" w:rsidRDefault="002D5639">
      <w:pPr>
        <w:numPr>
          <w:ilvl w:val="0"/>
          <w:numId w:val="11"/>
        </w:numPr>
        <w:pBdr>
          <w:top w:val="nil"/>
          <w:left w:val="nil"/>
          <w:bottom w:val="nil"/>
          <w:right w:val="nil"/>
          <w:between w:val="nil"/>
        </w:pBdr>
        <w:spacing w:after="0" w:line="240" w:lineRule="auto"/>
        <w:rPr>
          <w:rFonts w:ascii="Times New Roman" w:eastAsia="Times New Roman" w:hAnsi="Times New Roman" w:cs="Times New Roman"/>
          <w:color w:val="002060"/>
          <w:sz w:val="22"/>
        </w:rPr>
      </w:pPr>
      <w:r w:rsidRPr="006D785B">
        <w:rPr>
          <w:rFonts w:ascii="Times New Roman" w:eastAsia="Times New Roman" w:hAnsi="Times New Roman" w:cs="Times New Roman"/>
          <w:color w:val="002060"/>
          <w:sz w:val="22"/>
        </w:rPr>
        <w:t>Termin wykonania</w:t>
      </w:r>
    </w:p>
    <w:p w14:paraId="3CF1B85E" w14:textId="77777777" w:rsidR="006A0687" w:rsidRPr="006D785B" w:rsidRDefault="002D5639">
      <w:pPr>
        <w:pBdr>
          <w:top w:val="nil"/>
          <w:left w:val="nil"/>
          <w:bottom w:val="nil"/>
          <w:right w:val="nil"/>
          <w:between w:val="nil"/>
        </w:pBdr>
        <w:spacing w:after="0" w:line="240" w:lineRule="auto"/>
        <w:ind w:left="360"/>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Wykonanie w pełni Przedmiotu Zamówienia uwzględniające, w tym osiągnięcie wszystkich kamieni milowych, o których mowa w pkt 4 poniżej:</w:t>
      </w:r>
    </w:p>
    <w:p w14:paraId="203ACE5C" w14:textId="0F8B51E7" w:rsidR="006A0687" w:rsidRPr="006D785B" w:rsidRDefault="002D5639">
      <w:pPr>
        <w:numPr>
          <w:ilvl w:val="0"/>
          <w:numId w:val="16"/>
        </w:numPr>
        <w:pBdr>
          <w:top w:val="nil"/>
          <w:left w:val="nil"/>
          <w:bottom w:val="nil"/>
          <w:right w:val="nil"/>
          <w:between w:val="nil"/>
        </w:pBdr>
        <w:spacing w:after="0" w:line="240" w:lineRule="auto"/>
        <w:rPr>
          <w:rFonts w:ascii="Times New Roman" w:eastAsia="Times New Roman" w:hAnsi="Times New Roman" w:cs="Times New Roman"/>
          <w:color w:val="002060"/>
          <w:sz w:val="22"/>
        </w:rPr>
      </w:pPr>
      <w:r w:rsidRPr="006D785B">
        <w:rPr>
          <w:rFonts w:ascii="Times New Roman" w:eastAsia="Times New Roman" w:hAnsi="Times New Roman" w:cs="Times New Roman"/>
          <w:b/>
          <w:color w:val="000000"/>
          <w:sz w:val="22"/>
        </w:rPr>
        <w:t>nie później niż 3</w:t>
      </w:r>
      <w:r w:rsidR="00F96960">
        <w:rPr>
          <w:rFonts w:ascii="Times New Roman" w:eastAsia="Times New Roman" w:hAnsi="Times New Roman" w:cs="Times New Roman"/>
          <w:b/>
          <w:color w:val="000000"/>
          <w:sz w:val="22"/>
        </w:rPr>
        <w:t>1</w:t>
      </w:r>
      <w:r w:rsidRPr="006D785B">
        <w:rPr>
          <w:rFonts w:ascii="Times New Roman" w:eastAsia="Times New Roman" w:hAnsi="Times New Roman" w:cs="Times New Roman"/>
          <w:b/>
          <w:color w:val="000000"/>
          <w:sz w:val="22"/>
        </w:rPr>
        <w:t>.0</w:t>
      </w:r>
      <w:r w:rsidR="00F96960">
        <w:rPr>
          <w:rFonts w:ascii="Times New Roman" w:eastAsia="Times New Roman" w:hAnsi="Times New Roman" w:cs="Times New Roman"/>
          <w:b/>
          <w:color w:val="000000"/>
          <w:sz w:val="22"/>
        </w:rPr>
        <w:t>3</w:t>
      </w:r>
      <w:r w:rsidRPr="006D785B">
        <w:rPr>
          <w:rFonts w:ascii="Times New Roman" w:eastAsia="Times New Roman" w:hAnsi="Times New Roman" w:cs="Times New Roman"/>
          <w:b/>
          <w:color w:val="000000"/>
          <w:sz w:val="22"/>
        </w:rPr>
        <w:t>.202</w:t>
      </w:r>
      <w:r w:rsidR="00F96960">
        <w:rPr>
          <w:rFonts w:ascii="Times New Roman" w:eastAsia="Times New Roman" w:hAnsi="Times New Roman" w:cs="Times New Roman"/>
          <w:b/>
          <w:color w:val="000000"/>
          <w:sz w:val="22"/>
        </w:rPr>
        <w:t>7</w:t>
      </w:r>
      <w:r w:rsidRPr="006D785B">
        <w:rPr>
          <w:rFonts w:ascii="Times New Roman" w:eastAsia="Times New Roman" w:hAnsi="Times New Roman" w:cs="Times New Roman"/>
          <w:b/>
          <w:color w:val="000000"/>
          <w:sz w:val="22"/>
        </w:rPr>
        <w:t xml:space="preserve"> r. </w:t>
      </w:r>
    </w:p>
    <w:p w14:paraId="0B0B5B98" w14:textId="77777777" w:rsidR="006A0687" w:rsidRPr="006D785B" w:rsidRDefault="006A0687">
      <w:pPr>
        <w:pBdr>
          <w:top w:val="nil"/>
          <w:left w:val="nil"/>
          <w:bottom w:val="nil"/>
          <w:right w:val="nil"/>
          <w:between w:val="nil"/>
        </w:pBdr>
        <w:spacing w:after="0" w:line="240" w:lineRule="auto"/>
        <w:ind w:firstLine="360"/>
        <w:rPr>
          <w:rFonts w:ascii="Times New Roman" w:eastAsia="Times New Roman" w:hAnsi="Times New Roman" w:cs="Times New Roman"/>
          <w:color w:val="000000"/>
          <w:sz w:val="22"/>
        </w:rPr>
      </w:pPr>
    </w:p>
    <w:p w14:paraId="4DC58439" w14:textId="77777777" w:rsidR="006A0687" w:rsidRPr="006D785B" w:rsidRDefault="002D5639">
      <w:pPr>
        <w:pBdr>
          <w:top w:val="nil"/>
          <w:left w:val="nil"/>
          <w:bottom w:val="nil"/>
          <w:right w:val="nil"/>
          <w:between w:val="nil"/>
        </w:pBdr>
        <w:spacing w:after="0" w:line="240" w:lineRule="auto"/>
        <w:ind w:firstLine="360"/>
        <w:rPr>
          <w:rFonts w:ascii="Times New Roman" w:eastAsia="Times New Roman" w:hAnsi="Times New Roman" w:cs="Times New Roman"/>
          <w:color w:val="002060"/>
          <w:sz w:val="22"/>
        </w:rPr>
      </w:pPr>
      <w:r w:rsidRPr="006D785B">
        <w:rPr>
          <w:rFonts w:ascii="Times New Roman" w:eastAsia="Times New Roman" w:hAnsi="Times New Roman" w:cs="Times New Roman"/>
          <w:color w:val="000000"/>
          <w:sz w:val="22"/>
        </w:rPr>
        <w:t>Oferty wskazujące termin wykraczający poza ww. wymagany termin zakończenia będą odrzucane.</w:t>
      </w:r>
    </w:p>
    <w:p w14:paraId="2D6E6CC7" w14:textId="77777777" w:rsidR="006A0687" w:rsidRPr="006D785B" w:rsidRDefault="006A0687">
      <w:pPr>
        <w:pBdr>
          <w:top w:val="nil"/>
          <w:left w:val="nil"/>
          <w:bottom w:val="nil"/>
          <w:right w:val="nil"/>
          <w:between w:val="nil"/>
        </w:pBdr>
        <w:spacing w:after="0" w:line="240" w:lineRule="auto"/>
        <w:rPr>
          <w:rFonts w:ascii="Times New Roman" w:eastAsia="Times New Roman" w:hAnsi="Times New Roman" w:cs="Times New Roman"/>
          <w:color w:val="000000"/>
          <w:sz w:val="22"/>
        </w:rPr>
      </w:pPr>
    </w:p>
    <w:p w14:paraId="004FE19E" w14:textId="77777777" w:rsidR="006A0687" w:rsidRPr="006D785B" w:rsidRDefault="002D5639">
      <w:pPr>
        <w:numPr>
          <w:ilvl w:val="0"/>
          <w:numId w:val="11"/>
        </w:numPr>
        <w:pBdr>
          <w:top w:val="nil"/>
          <w:left w:val="nil"/>
          <w:bottom w:val="nil"/>
          <w:right w:val="nil"/>
          <w:between w:val="nil"/>
        </w:pBdr>
        <w:spacing w:after="0" w:line="240" w:lineRule="auto"/>
        <w:rPr>
          <w:rFonts w:ascii="Times New Roman" w:eastAsia="Times New Roman" w:hAnsi="Times New Roman" w:cs="Times New Roman"/>
          <w:color w:val="002060"/>
          <w:sz w:val="22"/>
        </w:rPr>
      </w:pPr>
      <w:r w:rsidRPr="006D785B">
        <w:rPr>
          <w:rFonts w:ascii="Times New Roman" w:eastAsia="Times New Roman" w:hAnsi="Times New Roman" w:cs="Times New Roman"/>
          <w:color w:val="002060"/>
          <w:sz w:val="22"/>
        </w:rPr>
        <w:t>Uzyskanie pozwolenia na użytkowanie ujęte w zakresie Przedmiotu Umowy i harmonogramie realizacji</w:t>
      </w:r>
    </w:p>
    <w:p w14:paraId="138F1D47" w14:textId="77777777" w:rsidR="006A0687" w:rsidRPr="006D785B" w:rsidRDefault="002D5639">
      <w:pPr>
        <w:pBdr>
          <w:top w:val="nil"/>
          <w:left w:val="nil"/>
          <w:bottom w:val="nil"/>
          <w:right w:val="nil"/>
          <w:between w:val="nil"/>
        </w:pBdr>
        <w:spacing w:after="0" w:line="240" w:lineRule="auto"/>
        <w:ind w:left="360"/>
        <w:rPr>
          <w:rFonts w:ascii="Times New Roman" w:eastAsia="Times New Roman" w:hAnsi="Times New Roman" w:cs="Times New Roman"/>
          <w:color w:val="000000"/>
          <w:sz w:val="22"/>
        </w:rPr>
      </w:pPr>
      <w:bookmarkStart w:id="5" w:name="_heading=h.tyjcwt" w:colFirst="0" w:colLast="0"/>
      <w:bookmarkEnd w:id="5"/>
      <w:r w:rsidRPr="006D785B">
        <w:rPr>
          <w:rFonts w:ascii="Times New Roman" w:eastAsia="Times New Roman" w:hAnsi="Times New Roman" w:cs="Times New Roman"/>
          <w:color w:val="000000"/>
          <w:sz w:val="22"/>
        </w:rPr>
        <w:t xml:space="preserve">Wybrany Wykonawca realizujący zamówienie zobowiązany będzie do uzyskania na rzecz Zamawiającego ostatecznej decyzji pozwolenia na użytkowanie będącej przedmiotem niniejszego zamówienia oraz dostarczyć niezbędne dokumenty techniczne do uzyskania wpisu do rejestru KOWR, zatwierdzenie zakładu przetwarzania ubocznych produktów pochodzenia zwierzęcego przez powiatowego lekarza weterynarii oraz zatwierdzenia przez UDT urządzeń ciśnieniowych. Termin uzyskania pozwolenia na użytkowanie wlicza się do terminu wykonania Przedmiotu Zamówienia. Wykonawca złoży wniosek o pozwolenie na użytkowanie do odpowiedniego organu nadzoru budowlanego najpóźniej 7 dni od daty podpisania Odbioru Końcowego, a uzyskanie pozwolenia na użytkowanie winno nastąpić odpowiednio wcześniej niż termin określony pkt. III.1. </w:t>
      </w:r>
    </w:p>
    <w:p w14:paraId="7462ED14" w14:textId="77777777" w:rsidR="006A0687" w:rsidRPr="006D785B" w:rsidRDefault="006A0687">
      <w:pPr>
        <w:pBdr>
          <w:top w:val="nil"/>
          <w:left w:val="nil"/>
          <w:bottom w:val="nil"/>
          <w:right w:val="nil"/>
          <w:between w:val="nil"/>
        </w:pBdr>
        <w:spacing w:after="0" w:line="240" w:lineRule="auto"/>
        <w:rPr>
          <w:rFonts w:ascii="Times New Roman" w:eastAsia="Times New Roman" w:hAnsi="Times New Roman" w:cs="Times New Roman"/>
          <w:color w:val="000000"/>
          <w:sz w:val="22"/>
        </w:rPr>
      </w:pPr>
    </w:p>
    <w:p w14:paraId="122E20FF" w14:textId="77777777" w:rsidR="006A0687" w:rsidRPr="006D785B" w:rsidRDefault="002D5639">
      <w:pPr>
        <w:numPr>
          <w:ilvl w:val="0"/>
          <w:numId w:val="11"/>
        </w:numPr>
        <w:pBdr>
          <w:top w:val="nil"/>
          <w:left w:val="nil"/>
          <w:bottom w:val="nil"/>
          <w:right w:val="nil"/>
          <w:between w:val="nil"/>
        </w:pBdr>
        <w:spacing w:after="0" w:line="240" w:lineRule="auto"/>
        <w:rPr>
          <w:rFonts w:ascii="Times New Roman" w:eastAsia="Times New Roman" w:hAnsi="Times New Roman" w:cs="Times New Roman"/>
          <w:color w:val="002060"/>
          <w:sz w:val="22"/>
        </w:rPr>
      </w:pPr>
      <w:r w:rsidRPr="006D785B">
        <w:rPr>
          <w:rFonts w:ascii="Times New Roman" w:eastAsia="Times New Roman" w:hAnsi="Times New Roman" w:cs="Times New Roman"/>
          <w:color w:val="002060"/>
          <w:sz w:val="22"/>
        </w:rPr>
        <w:t>Harmonogram realizacji zamówienia, wyłonienia Wykonawcy</w:t>
      </w:r>
    </w:p>
    <w:p w14:paraId="0EB47E94" w14:textId="347A7874" w:rsidR="006A0687" w:rsidRPr="006D785B" w:rsidRDefault="002D5639">
      <w:pPr>
        <w:numPr>
          <w:ilvl w:val="0"/>
          <w:numId w:val="4"/>
        </w:numPr>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 xml:space="preserve">od </w:t>
      </w:r>
      <w:r w:rsidR="00F96960">
        <w:rPr>
          <w:rFonts w:ascii="Times New Roman" w:eastAsia="Times New Roman" w:hAnsi="Times New Roman" w:cs="Times New Roman"/>
          <w:sz w:val="22"/>
        </w:rPr>
        <w:t>23</w:t>
      </w:r>
      <w:r w:rsidRPr="006D785B">
        <w:rPr>
          <w:rFonts w:ascii="Times New Roman" w:eastAsia="Times New Roman" w:hAnsi="Times New Roman" w:cs="Times New Roman"/>
          <w:sz w:val="22"/>
        </w:rPr>
        <w:t>.0</w:t>
      </w:r>
      <w:r w:rsidR="00F96960">
        <w:rPr>
          <w:rFonts w:ascii="Times New Roman" w:eastAsia="Times New Roman" w:hAnsi="Times New Roman" w:cs="Times New Roman"/>
          <w:sz w:val="22"/>
        </w:rPr>
        <w:t>1</w:t>
      </w:r>
      <w:r w:rsidRPr="006D785B">
        <w:rPr>
          <w:rFonts w:ascii="Times New Roman" w:eastAsia="Times New Roman" w:hAnsi="Times New Roman" w:cs="Times New Roman"/>
          <w:sz w:val="22"/>
        </w:rPr>
        <w:t>.202</w:t>
      </w:r>
      <w:r w:rsidR="00F96960">
        <w:rPr>
          <w:rFonts w:ascii="Times New Roman" w:eastAsia="Times New Roman" w:hAnsi="Times New Roman" w:cs="Times New Roman"/>
          <w:sz w:val="22"/>
        </w:rPr>
        <w:t>6</w:t>
      </w:r>
      <w:r w:rsidRPr="006D785B">
        <w:rPr>
          <w:rFonts w:ascii="Times New Roman" w:eastAsia="Times New Roman" w:hAnsi="Times New Roman" w:cs="Times New Roman"/>
          <w:sz w:val="22"/>
        </w:rPr>
        <w:t xml:space="preserve"> r. do </w:t>
      </w:r>
      <w:r w:rsidR="00F96960">
        <w:rPr>
          <w:rFonts w:ascii="Times New Roman" w:eastAsia="Times New Roman" w:hAnsi="Times New Roman" w:cs="Times New Roman"/>
          <w:sz w:val="22"/>
        </w:rPr>
        <w:t>23</w:t>
      </w:r>
      <w:r w:rsidRPr="006D785B">
        <w:rPr>
          <w:rFonts w:ascii="Times New Roman" w:eastAsia="Times New Roman" w:hAnsi="Times New Roman" w:cs="Times New Roman"/>
          <w:sz w:val="22"/>
        </w:rPr>
        <w:t>.</w:t>
      </w:r>
      <w:r w:rsidR="00762400" w:rsidRPr="006D785B">
        <w:rPr>
          <w:rFonts w:ascii="Times New Roman" w:eastAsia="Times New Roman" w:hAnsi="Times New Roman" w:cs="Times New Roman"/>
          <w:sz w:val="22"/>
        </w:rPr>
        <w:t>0</w:t>
      </w:r>
      <w:r w:rsidR="00F96960">
        <w:rPr>
          <w:rFonts w:ascii="Times New Roman" w:eastAsia="Times New Roman" w:hAnsi="Times New Roman" w:cs="Times New Roman"/>
          <w:sz w:val="22"/>
        </w:rPr>
        <w:t>2</w:t>
      </w:r>
      <w:r w:rsidRPr="006D785B">
        <w:rPr>
          <w:rFonts w:ascii="Times New Roman" w:eastAsia="Times New Roman" w:hAnsi="Times New Roman" w:cs="Times New Roman"/>
          <w:sz w:val="22"/>
        </w:rPr>
        <w:t>.202</w:t>
      </w:r>
      <w:r w:rsidR="00F96960">
        <w:rPr>
          <w:rFonts w:ascii="Times New Roman" w:eastAsia="Times New Roman" w:hAnsi="Times New Roman" w:cs="Times New Roman"/>
          <w:sz w:val="22"/>
        </w:rPr>
        <w:t>6</w:t>
      </w:r>
      <w:r w:rsidRPr="006D785B">
        <w:rPr>
          <w:rFonts w:ascii="Times New Roman" w:eastAsia="Times New Roman" w:hAnsi="Times New Roman" w:cs="Times New Roman"/>
          <w:sz w:val="22"/>
        </w:rPr>
        <w:t xml:space="preserve"> r.: termin składania ofert przez Oferentów,</w:t>
      </w:r>
    </w:p>
    <w:p w14:paraId="3D68A020" w14:textId="4E302DFC" w:rsidR="006A0687" w:rsidRPr="006D785B" w:rsidRDefault="002D5639">
      <w:pPr>
        <w:numPr>
          <w:ilvl w:val="0"/>
          <w:numId w:val="4"/>
        </w:numPr>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 xml:space="preserve">od </w:t>
      </w:r>
      <w:r w:rsidR="00F96960">
        <w:rPr>
          <w:rFonts w:ascii="Times New Roman" w:eastAsia="Times New Roman" w:hAnsi="Times New Roman" w:cs="Times New Roman"/>
          <w:sz w:val="22"/>
        </w:rPr>
        <w:t>23</w:t>
      </w:r>
      <w:r w:rsidRPr="006D785B">
        <w:rPr>
          <w:rFonts w:ascii="Times New Roman" w:eastAsia="Times New Roman" w:hAnsi="Times New Roman" w:cs="Times New Roman"/>
          <w:sz w:val="22"/>
        </w:rPr>
        <w:t>.</w:t>
      </w:r>
      <w:r w:rsidR="00762400" w:rsidRPr="006D785B">
        <w:rPr>
          <w:rFonts w:ascii="Times New Roman" w:eastAsia="Times New Roman" w:hAnsi="Times New Roman" w:cs="Times New Roman"/>
          <w:sz w:val="22"/>
        </w:rPr>
        <w:t>0</w:t>
      </w:r>
      <w:r w:rsidR="00F96960">
        <w:rPr>
          <w:rFonts w:ascii="Times New Roman" w:eastAsia="Times New Roman" w:hAnsi="Times New Roman" w:cs="Times New Roman"/>
          <w:sz w:val="22"/>
        </w:rPr>
        <w:t>2</w:t>
      </w:r>
      <w:r w:rsidRPr="006D785B">
        <w:rPr>
          <w:rFonts w:ascii="Times New Roman" w:eastAsia="Times New Roman" w:hAnsi="Times New Roman" w:cs="Times New Roman"/>
          <w:sz w:val="22"/>
        </w:rPr>
        <w:t>.202</w:t>
      </w:r>
      <w:r w:rsidR="00F96960">
        <w:rPr>
          <w:rFonts w:ascii="Times New Roman" w:eastAsia="Times New Roman" w:hAnsi="Times New Roman" w:cs="Times New Roman"/>
          <w:sz w:val="22"/>
        </w:rPr>
        <w:t>6</w:t>
      </w:r>
      <w:r w:rsidRPr="006D785B">
        <w:rPr>
          <w:rFonts w:ascii="Times New Roman" w:eastAsia="Times New Roman" w:hAnsi="Times New Roman" w:cs="Times New Roman"/>
          <w:sz w:val="22"/>
        </w:rPr>
        <w:t xml:space="preserve"> r. do </w:t>
      </w:r>
      <w:r w:rsidR="00F96960">
        <w:rPr>
          <w:rFonts w:ascii="Times New Roman" w:eastAsia="Times New Roman" w:hAnsi="Times New Roman" w:cs="Times New Roman"/>
          <w:sz w:val="22"/>
        </w:rPr>
        <w:t>27</w:t>
      </w:r>
      <w:r w:rsidRPr="006D785B">
        <w:rPr>
          <w:rFonts w:ascii="Times New Roman" w:eastAsia="Times New Roman" w:hAnsi="Times New Roman" w:cs="Times New Roman"/>
          <w:sz w:val="22"/>
        </w:rPr>
        <w:t>.0</w:t>
      </w:r>
      <w:r w:rsidR="00F96960">
        <w:rPr>
          <w:rFonts w:ascii="Times New Roman" w:eastAsia="Times New Roman" w:hAnsi="Times New Roman" w:cs="Times New Roman"/>
          <w:sz w:val="22"/>
        </w:rPr>
        <w:t>2</w:t>
      </w:r>
      <w:r w:rsidRPr="006D785B">
        <w:rPr>
          <w:rFonts w:ascii="Times New Roman" w:eastAsia="Times New Roman" w:hAnsi="Times New Roman" w:cs="Times New Roman"/>
          <w:sz w:val="22"/>
        </w:rPr>
        <w:t>.202</w:t>
      </w:r>
      <w:r w:rsidR="00F96960">
        <w:rPr>
          <w:rFonts w:ascii="Times New Roman" w:eastAsia="Times New Roman" w:hAnsi="Times New Roman" w:cs="Times New Roman"/>
          <w:sz w:val="22"/>
        </w:rPr>
        <w:t>6</w:t>
      </w:r>
      <w:r w:rsidRPr="006D785B">
        <w:rPr>
          <w:rFonts w:ascii="Times New Roman" w:eastAsia="Times New Roman" w:hAnsi="Times New Roman" w:cs="Times New Roman"/>
          <w:sz w:val="22"/>
        </w:rPr>
        <w:t>: analiza ofert przedstawionych przez Oferentów, wyjaśnienia i uzupełnienia, wybór najkorzystniejszej oferty pod względem kryteriów wyboru,</w:t>
      </w:r>
    </w:p>
    <w:p w14:paraId="71D3B37B" w14:textId="72E2A109" w:rsidR="006A0687" w:rsidRPr="006D785B" w:rsidRDefault="002D5639">
      <w:pPr>
        <w:numPr>
          <w:ilvl w:val="0"/>
          <w:numId w:val="4"/>
        </w:numPr>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1</w:t>
      </w:r>
      <w:r w:rsidR="00F96960">
        <w:rPr>
          <w:rFonts w:ascii="Times New Roman" w:eastAsia="Times New Roman" w:hAnsi="Times New Roman" w:cs="Times New Roman"/>
          <w:sz w:val="22"/>
        </w:rPr>
        <w:t>6</w:t>
      </w:r>
      <w:r w:rsidRPr="006D785B">
        <w:rPr>
          <w:rFonts w:ascii="Times New Roman" w:eastAsia="Times New Roman" w:hAnsi="Times New Roman" w:cs="Times New Roman"/>
          <w:sz w:val="22"/>
        </w:rPr>
        <w:t>.0</w:t>
      </w:r>
      <w:r w:rsidR="00F96960">
        <w:rPr>
          <w:rFonts w:ascii="Times New Roman" w:eastAsia="Times New Roman" w:hAnsi="Times New Roman" w:cs="Times New Roman"/>
          <w:sz w:val="22"/>
        </w:rPr>
        <w:t>3</w:t>
      </w:r>
      <w:r w:rsidRPr="006D785B">
        <w:rPr>
          <w:rFonts w:ascii="Times New Roman" w:eastAsia="Times New Roman" w:hAnsi="Times New Roman" w:cs="Times New Roman"/>
          <w:sz w:val="22"/>
        </w:rPr>
        <w:t>.202</w:t>
      </w:r>
      <w:r w:rsidR="00F96960">
        <w:rPr>
          <w:rFonts w:ascii="Times New Roman" w:eastAsia="Times New Roman" w:hAnsi="Times New Roman" w:cs="Times New Roman"/>
          <w:sz w:val="22"/>
        </w:rPr>
        <w:t>6</w:t>
      </w:r>
      <w:r w:rsidRPr="006D785B">
        <w:rPr>
          <w:rFonts w:ascii="Times New Roman" w:eastAsia="Times New Roman" w:hAnsi="Times New Roman" w:cs="Times New Roman"/>
          <w:sz w:val="22"/>
        </w:rPr>
        <w:t xml:space="preserve"> r.: przewidywany termin podpisania umowy z wybranym Wykonawcą.</w:t>
      </w:r>
    </w:p>
    <w:p w14:paraId="619956F0" w14:textId="26138DFD" w:rsidR="006A0687" w:rsidRPr="006D785B" w:rsidRDefault="002D5639">
      <w:pPr>
        <w:numPr>
          <w:ilvl w:val="0"/>
          <w:numId w:val="4"/>
        </w:numPr>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1</w:t>
      </w:r>
      <w:r w:rsidR="00F96960">
        <w:rPr>
          <w:rFonts w:ascii="Times New Roman" w:eastAsia="Times New Roman" w:hAnsi="Times New Roman" w:cs="Times New Roman"/>
          <w:sz w:val="22"/>
        </w:rPr>
        <w:t>6</w:t>
      </w:r>
      <w:r w:rsidRPr="006D785B">
        <w:rPr>
          <w:rFonts w:ascii="Times New Roman" w:eastAsia="Times New Roman" w:hAnsi="Times New Roman" w:cs="Times New Roman"/>
          <w:sz w:val="22"/>
        </w:rPr>
        <w:t>.0</w:t>
      </w:r>
      <w:r w:rsidR="00F96960">
        <w:rPr>
          <w:rFonts w:ascii="Times New Roman" w:eastAsia="Times New Roman" w:hAnsi="Times New Roman" w:cs="Times New Roman"/>
          <w:sz w:val="22"/>
        </w:rPr>
        <w:t>3</w:t>
      </w:r>
      <w:r w:rsidRPr="006D785B">
        <w:rPr>
          <w:rFonts w:ascii="Times New Roman" w:eastAsia="Times New Roman" w:hAnsi="Times New Roman" w:cs="Times New Roman"/>
          <w:sz w:val="22"/>
        </w:rPr>
        <w:t>.202</w:t>
      </w:r>
      <w:r w:rsidR="00F96960">
        <w:rPr>
          <w:rFonts w:ascii="Times New Roman" w:eastAsia="Times New Roman" w:hAnsi="Times New Roman" w:cs="Times New Roman"/>
          <w:sz w:val="22"/>
        </w:rPr>
        <w:t>6</w:t>
      </w:r>
      <w:r w:rsidRPr="006D785B">
        <w:rPr>
          <w:rFonts w:ascii="Times New Roman" w:eastAsia="Times New Roman" w:hAnsi="Times New Roman" w:cs="Times New Roman"/>
          <w:sz w:val="22"/>
        </w:rPr>
        <w:t xml:space="preserve"> r.: przewidywany termin przekazania terenu budowy Wykonawcy.</w:t>
      </w:r>
    </w:p>
    <w:p w14:paraId="52A92CB3" w14:textId="77777777" w:rsidR="006A0687" w:rsidRPr="006D785B" w:rsidRDefault="006A0687">
      <w:pPr>
        <w:spacing w:after="0" w:line="240" w:lineRule="auto"/>
        <w:ind w:left="1068"/>
        <w:rPr>
          <w:rFonts w:ascii="Times New Roman" w:eastAsia="Times New Roman" w:hAnsi="Times New Roman" w:cs="Times New Roman"/>
          <w:sz w:val="22"/>
        </w:rPr>
      </w:pPr>
    </w:p>
    <w:p w14:paraId="3F249E01" w14:textId="77777777" w:rsidR="006A0687" w:rsidRPr="006D785B" w:rsidRDefault="006A0687">
      <w:pPr>
        <w:spacing w:after="0" w:line="240" w:lineRule="auto"/>
        <w:ind w:left="708"/>
        <w:rPr>
          <w:rFonts w:ascii="Times New Roman" w:eastAsia="Times New Roman" w:hAnsi="Times New Roman" w:cs="Times New Roman"/>
          <w:sz w:val="22"/>
        </w:rPr>
      </w:pPr>
    </w:p>
    <w:p w14:paraId="7ACE5112" w14:textId="77777777" w:rsidR="006A0687" w:rsidRPr="006D785B" w:rsidRDefault="002D5639">
      <w:pPr>
        <w:numPr>
          <w:ilvl w:val="0"/>
          <w:numId w:val="11"/>
        </w:numPr>
        <w:pBdr>
          <w:top w:val="nil"/>
          <w:left w:val="nil"/>
          <w:bottom w:val="nil"/>
          <w:right w:val="nil"/>
          <w:between w:val="nil"/>
        </w:pBdr>
        <w:spacing w:after="0" w:line="240" w:lineRule="auto"/>
        <w:ind w:left="0" w:firstLine="0"/>
        <w:rPr>
          <w:rFonts w:ascii="Times New Roman" w:eastAsia="Times New Roman" w:hAnsi="Times New Roman" w:cs="Times New Roman"/>
          <w:color w:val="002060"/>
          <w:sz w:val="22"/>
        </w:rPr>
      </w:pPr>
      <w:r w:rsidRPr="006D785B">
        <w:rPr>
          <w:rFonts w:ascii="Times New Roman" w:eastAsia="Times New Roman" w:hAnsi="Times New Roman" w:cs="Times New Roman"/>
          <w:color w:val="002060"/>
          <w:sz w:val="22"/>
        </w:rPr>
        <w:t>Kamienie Milowe realizacji Przedmiotu Umowy</w:t>
      </w:r>
    </w:p>
    <w:p w14:paraId="58090F08" w14:textId="245CD09F" w:rsidR="00BD6E1B" w:rsidRPr="006D785B" w:rsidRDefault="002D5639">
      <w:pPr>
        <w:pBdr>
          <w:top w:val="nil"/>
          <w:left w:val="nil"/>
          <w:bottom w:val="nil"/>
          <w:right w:val="nil"/>
          <w:between w:val="nil"/>
        </w:pBdr>
        <w:spacing w:after="0" w:line="240" w:lineRule="auto"/>
        <w:ind w:left="360"/>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 xml:space="preserve">Zamawiający określa terminy osiągnięcia następujących celów zaawansowaniu wykonania umowy („Kamienie Milowe”), liczone od dnia zawarcia umowy, której wzór zawarty jest w dokumentacji projektowej wyszczególnionej w załączniku nr 2 do Zapytania Ofertowego. Pod pojęciem „Wymagany termin zakończenia” w Tabeli poniżej należy rozumieć termin określony konkretną </w:t>
      </w:r>
      <w:r w:rsidRPr="006D785B">
        <w:rPr>
          <w:rFonts w:ascii="Times New Roman" w:eastAsia="Times New Roman" w:hAnsi="Times New Roman" w:cs="Times New Roman"/>
          <w:color w:val="000000"/>
          <w:sz w:val="22"/>
        </w:rPr>
        <w:lastRenderedPageBreak/>
        <w:t>datą, która ulega automatycznemu przesunięciu o liczbę przesunięcia terminu podpisania Umowy, ustaloną na potrzeby wyceny i oceny możliwości wykonawczej przez Oferentów na dzień 1</w:t>
      </w:r>
      <w:r w:rsidR="00F96960">
        <w:rPr>
          <w:rFonts w:ascii="Times New Roman" w:eastAsia="Times New Roman" w:hAnsi="Times New Roman" w:cs="Times New Roman"/>
          <w:color w:val="000000"/>
          <w:sz w:val="22"/>
        </w:rPr>
        <w:t>6</w:t>
      </w:r>
      <w:r w:rsidRPr="006D785B">
        <w:rPr>
          <w:rFonts w:ascii="Times New Roman" w:eastAsia="Times New Roman" w:hAnsi="Times New Roman" w:cs="Times New Roman"/>
          <w:color w:val="000000"/>
          <w:sz w:val="22"/>
        </w:rPr>
        <w:t>.0</w:t>
      </w:r>
      <w:r w:rsidR="00F96960">
        <w:rPr>
          <w:rFonts w:ascii="Times New Roman" w:eastAsia="Times New Roman" w:hAnsi="Times New Roman" w:cs="Times New Roman"/>
          <w:color w:val="000000"/>
          <w:sz w:val="22"/>
        </w:rPr>
        <w:t>3</w:t>
      </w:r>
      <w:r w:rsidRPr="006D785B">
        <w:rPr>
          <w:rFonts w:ascii="Times New Roman" w:eastAsia="Times New Roman" w:hAnsi="Times New Roman" w:cs="Times New Roman"/>
          <w:color w:val="000000"/>
          <w:sz w:val="22"/>
        </w:rPr>
        <w:t>.202</w:t>
      </w:r>
      <w:r w:rsidR="00F96960">
        <w:rPr>
          <w:rFonts w:ascii="Times New Roman" w:eastAsia="Times New Roman" w:hAnsi="Times New Roman" w:cs="Times New Roman"/>
          <w:color w:val="000000"/>
          <w:sz w:val="22"/>
        </w:rPr>
        <w:t>6</w:t>
      </w:r>
      <w:r w:rsidRPr="006D785B">
        <w:rPr>
          <w:rFonts w:ascii="Times New Roman" w:eastAsia="Times New Roman" w:hAnsi="Times New Roman" w:cs="Times New Roman"/>
          <w:color w:val="000000"/>
          <w:sz w:val="22"/>
        </w:rPr>
        <w:t xml:space="preserve"> r. Wymagany termin zakończenia może być również wyrażony liczbą dni (kalendarzowych) liczonych od podpisania umowy (jeśli nie określono inaczej).</w:t>
      </w:r>
    </w:p>
    <w:p w14:paraId="6E928A88" w14:textId="77777777" w:rsidR="00BD6E1B" w:rsidRPr="006D785B" w:rsidRDefault="00BD6E1B">
      <w:pPr>
        <w:pBdr>
          <w:top w:val="nil"/>
          <w:left w:val="nil"/>
          <w:bottom w:val="nil"/>
          <w:right w:val="nil"/>
          <w:between w:val="nil"/>
        </w:pBdr>
        <w:spacing w:after="0" w:line="240" w:lineRule="auto"/>
        <w:ind w:left="360"/>
        <w:rPr>
          <w:rFonts w:ascii="Times New Roman" w:eastAsia="Times New Roman" w:hAnsi="Times New Roman" w:cs="Times New Roman"/>
          <w:color w:val="000000"/>
          <w:sz w:val="22"/>
        </w:rPr>
      </w:pPr>
    </w:p>
    <w:p w14:paraId="06D98171" w14:textId="77777777" w:rsidR="00BD6E1B" w:rsidRPr="006D785B" w:rsidRDefault="00BD6E1B">
      <w:pPr>
        <w:pBdr>
          <w:top w:val="nil"/>
          <w:left w:val="nil"/>
          <w:bottom w:val="nil"/>
          <w:right w:val="nil"/>
          <w:between w:val="nil"/>
        </w:pBdr>
        <w:spacing w:after="0" w:line="240" w:lineRule="auto"/>
        <w:ind w:left="360"/>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 xml:space="preserve">Niedochowanie terminów wymaganych i określonych jako kamienie milowe poniżej dają podstawę do naliczania kar umownych przez Zamawiającego, z </w:t>
      </w:r>
      <w:proofErr w:type="gramStart"/>
      <w:r w:rsidRPr="006D785B">
        <w:rPr>
          <w:rFonts w:ascii="Times New Roman" w:eastAsia="Times New Roman" w:hAnsi="Times New Roman" w:cs="Times New Roman"/>
          <w:color w:val="000000"/>
          <w:sz w:val="22"/>
        </w:rPr>
        <w:t>zastrzeżeniem</w:t>
      </w:r>
      <w:proofErr w:type="gramEnd"/>
      <w:r w:rsidRPr="006D785B">
        <w:rPr>
          <w:rFonts w:ascii="Times New Roman" w:eastAsia="Times New Roman" w:hAnsi="Times New Roman" w:cs="Times New Roman"/>
          <w:color w:val="000000"/>
          <w:sz w:val="22"/>
        </w:rPr>
        <w:t xml:space="preserve"> że:</w:t>
      </w:r>
    </w:p>
    <w:p w14:paraId="61476D3E" w14:textId="77777777" w:rsidR="00BD6E1B" w:rsidRPr="006D785B" w:rsidRDefault="00BD6E1B" w:rsidP="00BD6E1B">
      <w:pPr>
        <w:numPr>
          <w:ilvl w:val="0"/>
          <w:numId w:val="26"/>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Zamawiający nie naliczy kar umownych przy niedochowaniu terminów Kamieni Milowych nr 1 i 2 przy dochowaniu terminu kamienia milowego nr 4.</w:t>
      </w:r>
    </w:p>
    <w:p w14:paraId="0C36CF46" w14:textId="77777777" w:rsidR="00BD6E1B" w:rsidRPr="006D785B" w:rsidRDefault="00BD6E1B" w:rsidP="00BD6E1B">
      <w:pPr>
        <w:numPr>
          <w:ilvl w:val="0"/>
          <w:numId w:val="26"/>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Kary umowne sumują się do wartości maksymalnej wysokości kar umownych stanowiących 10% wartości Ceny Oferty.</w:t>
      </w:r>
    </w:p>
    <w:p w14:paraId="2DBA6B8D" w14:textId="25745380" w:rsidR="006A0687" w:rsidRPr="006D785B" w:rsidRDefault="00BD6E1B" w:rsidP="00BD6E1B">
      <w:pPr>
        <w:numPr>
          <w:ilvl w:val="0"/>
          <w:numId w:val="26"/>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 xml:space="preserve">Zamawiający może nie naliczać kar umownych związanych z niedochowaniem kamieni milowych nr 1-5, przy dochowaniu terminów kamieni milowych 6-10. </w:t>
      </w:r>
    </w:p>
    <w:p w14:paraId="63BCBFC3" w14:textId="77777777" w:rsidR="006A0687" w:rsidRPr="006D785B" w:rsidRDefault="006A0687">
      <w:pPr>
        <w:pBdr>
          <w:top w:val="nil"/>
          <w:left w:val="nil"/>
          <w:bottom w:val="nil"/>
          <w:right w:val="nil"/>
          <w:between w:val="nil"/>
        </w:pBdr>
        <w:spacing w:after="0" w:line="240" w:lineRule="auto"/>
        <w:rPr>
          <w:rFonts w:ascii="Times New Roman" w:eastAsia="Times New Roman" w:hAnsi="Times New Roman" w:cs="Times New Roman"/>
          <w:color w:val="000000"/>
          <w:sz w:val="22"/>
        </w:rPr>
      </w:pPr>
    </w:p>
    <w:p w14:paraId="5B1576E0" w14:textId="77777777" w:rsidR="006A0687" w:rsidRPr="006D785B" w:rsidRDefault="006A0687">
      <w:pPr>
        <w:pBdr>
          <w:top w:val="nil"/>
          <w:left w:val="nil"/>
          <w:bottom w:val="nil"/>
          <w:right w:val="nil"/>
          <w:between w:val="nil"/>
        </w:pBdr>
        <w:spacing w:after="0" w:line="240" w:lineRule="auto"/>
        <w:rPr>
          <w:rFonts w:ascii="Times New Roman" w:eastAsia="Times New Roman" w:hAnsi="Times New Roman" w:cs="Times New Roman"/>
          <w:color w:val="000000"/>
          <w:sz w:val="22"/>
        </w:rPr>
      </w:pPr>
    </w:p>
    <w:tbl>
      <w:tblPr>
        <w:tblStyle w:val="a"/>
        <w:tblW w:w="8113" w:type="dxa"/>
        <w:tblInd w:w="846" w:type="dxa"/>
        <w:tblLayout w:type="fixed"/>
        <w:tblLook w:val="0400" w:firstRow="0" w:lastRow="0" w:firstColumn="0" w:lastColumn="0" w:noHBand="0" w:noVBand="1"/>
      </w:tblPr>
      <w:tblGrid>
        <w:gridCol w:w="470"/>
        <w:gridCol w:w="3500"/>
        <w:gridCol w:w="4143"/>
      </w:tblGrid>
      <w:tr w:rsidR="006A0687" w:rsidRPr="006D785B" w14:paraId="65FFD9A8" w14:textId="77777777">
        <w:trPr>
          <w:trHeight w:val="241"/>
        </w:trPr>
        <w:tc>
          <w:tcPr>
            <w:tcW w:w="470" w:type="dxa"/>
            <w:tcBorders>
              <w:top w:val="single" w:sz="4" w:space="0" w:color="000000"/>
              <w:left w:val="single" w:sz="4" w:space="0" w:color="000000"/>
              <w:bottom w:val="single" w:sz="4" w:space="0" w:color="000000"/>
              <w:right w:val="single" w:sz="4" w:space="0" w:color="000000"/>
            </w:tcBorders>
          </w:tcPr>
          <w:p w14:paraId="617E63D0" w14:textId="77777777" w:rsidR="006A0687" w:rsidRPr="006D785B" w:rsidRDefault="002D5639">
            <w:pPr>
              <w:spacing w:after="0" w:line="240" w:lineRule="auto"/>
              <w:ind w:left="2"/>
              <w:rPr>
                <w:rFonts w:ascii="Times New Roman" w:eastAsia="Times New Roman" w:hAnsi="Times New Roman" w:cs="Times New Roman"/>
              </w:rPr>
            </w:pPr>
            <w:r w:rsidRPr="006D785B">
              <w:rPr>
                <w:rFonts w:ascii="Times New Roman" w:eastAsia="Times New Roman" w:hAnsi="Times New Roman" w:cs="Times New Roman"/>
                <w:b/>
              </w:rPr>
              <w:t xml:space="preserve">Lp. </w:t>
            </w:r>
          </w:p>
        </w:tc>
        <w:tc>
          <w:tcPr>
            <w:tcW w:w="3500" w:type="dxa"/>
            <w:tcBorders>
              <w:top w:val="single" w:sz="4" w:space="0" w:color="000000"/>
              <w:left w:val="single" w:sz="4" w:space="0" w:color="000000"/>
              <w:bottom w:val="single" w:sz="4" w:space="0" w:color="000000"/>
              <w:right w:val="single" w:sz="4" w:space="0" w:color="000000"/>
            </w:tcBorders>
          </w:tcPr>
          <w:p w14:paraId="48C806BE" w14:textId="77777777" w:rsidR="006A0687" w:rsidRPr="006D785B" w:rsidRDefault="002D5639">
            <w:pPr>
              <w:spacing w:after="0" w:line="240" w:lineRule="auto"/>
              <w:ind w:right="46"/>
              <w:rPr>
                <w:rFonts w:ascii="Times New Roman" w:eastAsia="Times New Roman" w:hAnsi="Times New Roman" w:cs="Times New Roman"/>
              </w:rPr>
            </w:pPr>
            <w:r w:rsidRPr="006D785B">
              <w:rPr>
                <w:rFonts w:ascii="Times New Roman" w:eastAsia="Times New Roman" w:hAnsi="Times New Roman" w:cs="Times New Roman"/>
                <w:b/>
              </w:rPr>
              <w:t xml:space="preserve">Zakres robót </w:t>
            </w:r>
          </w:p>
        </w:tc>
        <w:tc>
          <w:tcPr>
            <w:tcW w:w="4143" w:type="dxa"/>
            <w:tcBorders>
              <w:top w:val="single" w:sz="4" w:space="0" w:color="000000"/>
              <w:left w:val="single" w:sz="4" w:space="0" w:color="000000"/>
              <w:bottom w:val="single" w:sz="4" w:space="0" w:color="000000"/>
              <w:right w:val="single" w:sz="4" w:space="0" w:color="000000"/>
            </w:tcBorders>
          </w:tcPr>
          <w:p w14:paraId="3CB77B3E" w14:textId="77777777" w:rsidR="006A0687" w:rsidRPr="006D785B" w:rsidRDefault="002D5639">
            <w:pPr>
              <w:spacing w:after="0" w:line="240" w:lineRule="auto"/>
              <w:ind w:left="67"/>
              <w:jc w:val="center"/>
              <w:rPr>
                <w:rFonts w:ascii="Times New Roman" w:eastAsia="Times New Roman" w:hAnsi="Times New Roman" w:cs="Times New Roman"/>
              </w:rPr>
            </w:pPr>
            <w:r w:rsidRPr="006D785B">
              <w:rPr>
                <w:rFonts w:ascii="Times New Roman" w:eastAsia="Times New Roman" w:hAnsi="Times New Roman" w:cs="Times New Roman"/>
                <w:b/>
              </w:rPr>
              <w:t>Wymagany termin zakończenia</w:t>
            </w:r>
          </w:p>
        </w:tc>
      </w:tr>
      <w:tr w:rsidR="006A0687" w:rsidRPr="006D785B" w14:paraId="164825C0" w14:textId="77777777">
        <w:trPr>
          <w:trHeight w:val="471"/>
        </w:trPr>
        <w:tc>
          <w:tcPr>
            <w:tcW w:w="470" w:type="dxa"/>
            <w:tcBorders>
              <w:top w:val="single" w:sz="4" w:space="0" w:color="000000"/>
              <w:left w:val="single" w:sz="4" w:space="0" w:color="000000"/>
              <w:bottom w:val="single" w:sz="4" w:space="0" w:color="000000"/>
              <w:right w:val="single" w:sz="4" w:space="0" w:color="000000"/>
            </w:tcBorders>
          </w:tcPr>
          <w:p w14:paraId="7565D904" w14:textId="584FB5E1" w:rsidR="006A0687" w:rsidRPr="006D785B" w:rsidRDefault="009139FE">
            <w:pPr>
              <w:spacing w:after="0" w:line="240" w:lineRule="auto"/>
              <w:ind w:right="48"/>
              <w:rPr>
                <w:rFonts w:ascii="Times New Roman" w:eastAsia="Times New Roman" w:hAnsi="Times New Roman" w:cs="Times New Roman"/>
              </w:rPr>
            </w:pPr>
            <w:r>
              <w:rPr>
                <w:rFonts w:ascii="Times New Roman" w:eastAsia="Times New Roman" w:hAnsi="Times New Roman" w:cs="Times New Roman"/>
              </w:rPr>
              <w:t>1</w:t>
            </w:r>
            <w:r w:rsidR="002D5639" w:rsidRPr="006D785B">
              <w:rPr>
                <w:rFonts w:ascii="Times New Roman" w:eastAsia="Times New Roman" w:hAnsi="Times New Roman" w:cs="Times New Roman"/>
              </w:rPr>
              <w:t xml:space="preserve">. </w:t>
            </w:r>
          </w:p>
        </w:tc>
        <w:tc>
          <w:tcPr>
            <w:tcW w:w="3500" w:type="dxa"/>
            <w:tcBorders>
              <w:top w:val="single" w:sz="4" w:space="0" w:color="000000"/>
              <w:left w:val="single" w:sz="4" w:space="0" w:color="000000"/>
              <w:bottom w:val="single" w:sz="4" w:space="0" w:color="000000"/>
              <w:right w:val="single" w:sz="4" w:space="0" w:color="000000"/>
            </w:tcBorders>
          </w:tcPr>
          <w:p w14:paraId="5F43777F" w14:textId="47F19F52" w:rsidR="006A0687" w:rsidRPr="006D785B" w:rsidRDefault="002D5639">
            <w:pPr>
              <w:spacing w:after="0" w:line="240" w:lineRule="auto"/>
              <w:ind w:left="2"/>
              <w:rPr>
                <w:rFonts w:ascii="Times New Roman" w:eastAsia="Times New Roman" w:hAnsi="Times New Roman" w:cs="Times New Roman"/>
              </w:rPr>
            </w:pPr>
            <w:r w:rsidRPr="006D785B">
              <w:rPr>
                <w:rFonts w:ascii="Times New Roman" w:eastAsia="Times New Roman" w:hAnsi="Times New Roman" w:cs="Times New Roman"/>
              </w:rPr>
              <w:t xml:space="preserve">Zakończenie prac żelbetowych związanych z wykonaniem zbiorników wstępnych i fermentacyjnych </w:t>
            </w:r>
            <w:r w:rsidR="009139FE">
              <w:rPr>
                <w:rFonts w:ascii="Times New Roman" w:eastAsia="Times New Roman" w:hAnsi="Times New Roman" w:cs="Times New Roman"/>
              </w:rPr>
              <w:t>i magazynowych</w:t>
            </w:r>
            <w:r w:rsidRPr="006D785B">
              <w:rPr>
                <w:rFonts w:ascii="Times New Roman" w:eastAsia="Times New Roman" w:hAnsi="Times New Roman" w:cs="Times New Roman"/>
              </w:rPr>
              <w:t xml:space="preserve"> wraz z ich izolacją wewnętrzną ochronną przeciwkorozyjną</w:t>
            </w:r>
          </w:p>
        </w:tc>
        <w:tc>
          <w:tcPr>
            <w:tcW w:w="4143" w:type="dxa"/>
            <w:tcBorders>
              <w:top w:val="single" w:sz="4" w:space="0" w:color="000000"/>
              <w:left w:val="single" w:sz="4" w:space="0" w:color="000000"/>
              <w:bottom w:val="single" w:sz="4" w:space="0" w:color="000000"/>
              <w:right w:val="single" w:sz="4" w:space="0" w:color="000000"/>
            </w:tcBorders>
          </w:tcPr>
          <w:p w14:paraId="3A4C2585" w14:textId="4B7A35A4" w:rsidR="006A0687" w:rsidRPr="006D785B" w:rsidRDefault="002D5639">
            <w:pPr>
              <w:spacing w:after="0" w:line="240" w:lineRule="auto"/>
              <w:jc w:val="center"/>
              <w:rPr>
                <w:rFonts w:ascii="Times New Roman" w:eastAsia="Times New Roman" w:hAnsi="Times New Roman" w:cs="Times New Roman"/>
              </w:rPr>
            </w:pPr>
            <w:r w:rsidRPr="006D785B">
              <w:rPr>
                <w:rFonts w:ascii="Times New Roman" w:eastAsia="Times New Roman" w:hAnsi="Times New Roman" w:cs="Times New Roman"/>
              </w:rPr>
              <w:t>31.</w:t>
            </w:r>
            <w:r w:rsidR="009139FE">
              <w:rPr>
                <w:rFonts w:ascii="Times New Roman" w:eastAsia="Times New Roman" w:hAnsi="Times New Roman" w:cs="Times New Roman"/>
              </w:rPr>
              <w:t>07</w:t>
            </w:r>
            <w:r w:rsidRPr="006D785B">
              <w:rPr>
                <w:rFonts w:ascii="Times New Roman" w:eastAsia="Times New Roman" w:hAnsi="Times New Roman" w:cs="Times New Roman"/>
              </w:rPr>
              <w:t>.202</w:t>
            </w:r>
            <w:r w:rsidR="009139FE">
              <w:rPr>
                <w:rFonts w:ascii="Times New Roman" w:eastAsia="Times New Roman" w:hAnsi="Times New Roman" w:cs="Times New Roman"/>
              </w:rPr>
              <w:t>6</w:t>
            </w:r>
            <w:r w:rsidRPr="006D785B">
              <w:rPr>
                <w:rFonts w:ascii="Times New Roman" w:eastAsia="Times New Roman" w:hAnsi="Times New Roman" w:cs="Times New Roman"/>
              </w:rPr>
              <w:t xml:space="preserve"> r.</w:t>
            </w:r>
          </w:p>
        </w:tc>
      </w:tr>
      <w:tr w:rsidR="006A0687" w:rsidRPr="006D785B" w14:paraId="24902BCA" w14:textId="77777777">
        <w:trPr>
          <w:trHeight w:val="471"/>
        </w:trPr>
        <w:tc>
          <w:tcPr>
            <w:tcW w:w="470" w:type="dxa"/>
            <w:tcBorders>
              <w:top w:val="single" w:sz="4" w:space="0" w:color="000000"/>
              <w:left w:val="single" w:sz="4" w:space="0" w:color="000000"/>
              <w:bottom w:val="single" w:sz="4" w:space="0" w:color="000000"/>
              <w:right w:val="single" w:sz="4" w:space="0" w:color="000000"/>
            </w:tcBorders>
          </w:tcPr>
          <w:p w14:paraId="68DD06B2" w14:textId="229DFD57" w:rsidR="006A0687" w:rsidRPr="006D785B" w:rsidRDefault="009139FE">
            <w:pPr>
              <w:spacing w:after="0" w:line="240" w:lineRule="auto"/>
              <w:ind w:right="48"/>
              <w:rPr>
                <w:rFonts w:ascii="Times New Roman" w:eastAsia="Times New Roman" w:hAnsi="Times New Roman" w:cs="Times New Roman"/>
              </w:rPr>
            </w:pPr>
            <w:r>
              <w:rPr>
                <w:rFonts w:ascii="Times New Roman" w:eastAsia="Times New Roman" w:hAnsi="Times New Roman" w:cs="Times New Roman"/>
              </w:rPr>
              <w:t>2</w:t>
            </w:r>
            <w:r w:rsidR="002D5639" w:rsidRPr="006D785B">
              <w:rPr>
                <w:rFonts w:ascii="Times New Roman" w:eastAsia="Times New Roman" w:hAnsi="Times New Roman" w:cs="Times New Roman"/>
              </w:rPr>
              <w:t xml:space="preserve">. </w:t>
            </w:r>
          </w:p>
        </w:tc>
        <w:tc>
          <w:tcPr>
            <w:tcW w:w="3500" w:type="dxa"/>
            <w:tcBorders>
              <w:top w:val="single" w:sz="4" w:space="0" w:color="000000"/>
              <w:left w:val="single" w:sz="4" w:space="0" w:color="000000"/>
              <w:bottom w:val="single" w:sz="4" w:space="0" w:color="000000"/>
              <w:right w:val="single" w:sz="4" w:space="0" w:color="000000"/>
            </w:tcBorders>
          </w:tcPr>
          <w:p w14:paraId="0256D39A" w14:textId="77777777" w:rsidR="006A0687" w:rsidRPr="006D785B" w:rsidRDefault="002D5639">
            <w:pPr>
              <w:spacing w:after="0" w:line="240" w:lineRule="auto"/>
              <w:ind w:left="2"/>
              <w:rPr>
                <w:rFonts w:ascii="Times New Roman" w:eastAsia="Times New Roman" w:hAnsi="Times New Roman" w:cs="Times New Roman"/>
              </w:rPr>
            </w:pPr>
            <w:r w:rsidRPr="006D785B">
              <w:rPr>
                <w:rFonts w:ascii="Times New Roman" w:eastAsia="Times New Roman" w:hAnsi="Times New Roman" w:cs="Times New Roman"/>
              </w:rPr>
              <w:t>Wykonanie prac fundamentowych pod zabudowę, budynkami technicznymi, w tym kontenerami, pod montaż urządzeń</w:t>
            </w:r>
          </w:p>
        </w:tc>
        <w:tc>
          <w:tcPr>
            <w:tcW w:w="4143" w:type="dxa"/>
            <w:tcBorders>
              <w:top w:val="single" w:sz="4" w:space="0" w:color="000000"/>
              <w:left w:val="single" w:sz="4" w:space="0" w:color="000000"/>
              <w:bottom w:val="single" w:sz="4" w:space="0" w:color="000000"/>
              <w:right w:val="single" w:sz="4" w:space="0" w:color="000000"/>
            </w:tcBorders>
          </w:tcPr>
          <w:p w14:paraId="580074DD" w14:textId="0A0DE41D" w:rsidR="006A0687" w:rsidRPr="006D785B" w:rsidRDefault="002D5639">
            <w:pPr>
              <w:spacing w:after="0" w:line="240" w:lineRule="auto"/>
              <w:jc w:val="center"/>
              <w:rPr>
                <w:rFonts w:ascii="Times New Roman" w:eastAsia="Times New Roman" w:hAnsi="Times New Roman" w:cs="Times New Roman"/>
              </w:rPr>
            </w:pPr>
            <w:r w:rsidRPr="006D785B">
              <w:rPr>
                <w:rFonts w:ascii="Times New Roman" w:eastAsia="Times New Roman" w:hAnsi="Times New Roman" w:cs="Times New Roman"/>
              </w:rPr>
              <w:t>3</w:t>
            </w:r>
            <w:r w:rsidR="009139FE">
              <w:rPr>
                <w:rFonts w:ascii="Times New Roman" w:eastAsia="Times New Roman" w:hAnsi="Times New Roman" w:cs="Times New Roman"/>
              </w:rPr>
              <w:t>0</w:t>
            </w:r>
            <w:r w:rsidRPr="006D785B">
              <w:rPr>
                <w:rFonts w:ascii="Times New Roman" w:eastAsia="Times New Roman" w:hAnsi="Times New Roman" w:cs="Times New Roman"/>
              </w:rPr>
              <w:t>.</w:t>
            </w:r>
            <w:r w:rsidR="009139FE">
              <w:rPr>
                <w:rFonts w:ascii="Times New Roman" w:eastAsia="Times New Roman" w:hAnsi="Times New Roman" w:cs="Times New Roman"/>
              </w:rPr>
              <w:t>09</w:t>
            </w:r>
            <w:r w:rsidRPr="006D785B">
              <w:rPr>
                <w:rFonts w:ascii="Times New Roman" w:eastAsia="Times New Roman" w:hAnsi="Times New Roman" w:cs="Times New Roman"/>
              </w:rPr>
              <w:t>.202</w:t>
            </w:r>
            <w:r w:rsidR="009139FE">
              <w:rPr>
                <w:rFonts w:ascii="Times New Roman" w:eastAsia="Times New Roman" w:hAnsi="Times New Roman" w:cs="Times New Roman"/>
              </w:rPr>
              <w:t>6</w:t>
            </w:r>
            <w:r w:rsidRPr="006D785B">
              <w:rPr>
                <w:rFonts w:ascii="Times New Roman" w:eastAsia="Times New Roman" w:hAnsi="Times New Roman" w:cs="Times New Roman"/>
              </w:rPr>
              <w:t xml:space="preserve"> r.</w:t>
            </w:r>
          </w:p>
        </w:tc>
      </w:tr>
      <w:tr w:rsidR="006A0687" w:rsidRPr="006D785B" w14:paraId="67202731" w14:textId="77777777">
        <w:trPr>
          <w:trHeight w:val="471"/>
        </w:trPr>
        <w:tc>
          <w:tcPr>
            <w:tcW w:w="470" w:type="dxa"/>
            <w:tcBorders>
              <w:top w:val="single" w:sz="4" w:space="0" w:color="000000"/>
              <w:left w:val="single" w:sz="4" w:space="0" w:color="000000"/>
              <w:bottom w:val="single" w:sz="4" w:space="0" w:color="000000"/>
              <w:right w:val="single" w:sz="4" w:space="0" w:color="000000"/>
            </w:tcBorders>
          </w:tcPr>
          <w:p w14:paraId="49ECA545" w14:textId="5C5A4DA2" w:rsidR="006A0687" w:rsidRPr="006D785B" w:rsidRDefault="009139FE">
            <w:pPr>
              <w:spacing w:after="0" w:line="240" w:lineRule="auto"/>
              <w:ind w:right="48"/>
              <w:rPr>
                <w:rFonts w:ascii="Times New Roman" w:eastAsia="Times New Roman" w:hAnsi="Times New Roman" w:cs="Times New Roman"/>
              </w:rPr>
            </w:pPr>
            <w:r>
              <w:rPr>
                <w:rFonts w:ascii="Times New Roman" w:eastAsia="Times New Roman" w:hAnsi="Times New Roman" w:cs="Times New Roman"/>
              </w:rPr>
              <w:t>3</w:t>
            </w:r>
            <w:r w:rsidR="002D5639" w:rsidRPr="006D785B">
              <w:rPr>
                <w:rFonts w:ascii="Times New Roman" w:eastAsia="Times New Roman" w:hAnsi="Times New Roman" w:cs="Times New Roman"/>
              </w:rPr>
              <w:t>.</w:t>
            </w:r>
          </w:p>
        </w:tc>
        <w:tc>
          <w:tcPr>
            <w:tcW w:w="3500" w:type="dxa"/>
            <w:tcBorders>
              <w:top w:val="single" w:sz="4" w:space="0" w:color="000000"/>
              <w:left w:val="single" w:sz="4" w:space="0" w:color="000000"/>
              <w:bottom w:val="single" w:sz="4" w:space="0" w:color="000000"/>
              <w:right w:val="single" w:sz="4" w:space="0" w:color="000000"/>
            </w:tcBorders>
          </w:tcPr>
          <w:p w14:paraId="168D2D72" w14:textId="77777777" w:rsidR="006A0687" w:rsidRPr="006D785B" w:rsidRDefault="002D5639">
            <w:pPr>
              <w:spacing w:after="0" w:line="240" w:lineRule="auto"/>
              <w:rPr>
                <w:rFonts w:ascii="Times New Roman" w:eastAsia="Times New Roman" w:hAnsi="Times New Roman" w:cs="Times New Roman"/>
              </w:rPr>
            </w:pPr>
            <w:r w:rsidRPr="006D785B">
              <w:rPr>
                <w:rFonts w:ascii="Times New Roman" w:eastAsia="Times New Roman" w:hAnsi="Times New Roman" w:cs="Times New Roman"/>
              </w:rPr>
              <w:t>Zakończenie budowy będącej podstawą do złożenie zawiadomienia o zakończeniu robót budowlanych, mającej na celu uzyskanie pozwolenia na użytkowanie</w:t>
            </w:r>
          </w:p>
        </w:tc>
        <w:tc>
          <w:tcPr>
            <w:tcW w:w="4143" w:type="dxa"/>
            <w:tcBorders>
              <w:top w:val="single" w:sz="4" w:space="0" w:color="000000"/>
              <w:left w:val="single" w:sz="4" w:space="0" w:color="000000"/>
              <w:bottom w:val="single" w:sz="4" w:space="0" w:color="000000"/>
              <w:right w:val="single" w:sz="4" w:space="0" w:color="000000"/>
            </w:tcBorders>
          </w:tcPr>
          <w:p w14:paraId="41153F0A" w14:textId="19B2011D" w:rsidR="006A0687" w:rsidRPr="006D785B" w:rsidRDefault="009139F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31</w:t>
            </w:r>
            <w:r w:rsidR="002D5639" w:rsidRPr="006D785B">
              <w:rPr>
                <w:rFonts w:ascii="Times New Roman" w:eastAsia="Times New Roman" w:hAnsi="Times New Roman" w:cs="Times New Roman"/>
              </w:rPr>
              <w:t>.</w:t>
            </w:r>
            <w:r>
              <w:rPr>
                <w:rFonts w:ascii="Times New Roman" w:eastAsia="Times New Roman" w:hAnsi="Times New Roman" w:cs="Times New Roman"/>
              </w:rPr>
              <w:t>12</w:t>
            </w:r>
            <w:r w:rsidR="002D5639" w:rsidRPr="006D785B">
              <w:rPr>
                <w:rFonts w:ascii="Times New Roman" w:eastAsia="Times New Roman" w:hAnsi="Times New Roman" w:cs="Times New Roman"/>
              </w:rPr>
              <w:t>.202</w:t>
            </w:r>
            <w:r>
              <w:rPr>
                <w:rFonts w:ascii="Times New Roman" w:eastAsia="Times New Roman" w:hAnsi="Times New Roman" w:cs="Times New Roman"/>
              </w:rPr>
              <w:t>6</w:t>
            </w:r>
            <w:r w:rsidR="002D5639" w:rsidRPr="006D785B">
              <w:rPr>
                <w:rFonts w:ascii="Times New Roman" w:eastAsia="Times New Roman" w:hAnsi="Times New Roman" w:cs="Times New Roman"/>
              </w:rPr>
              <w:t xml:space="preserve"> r.</w:t>
            </w:r>
          </w:p>
        </w:tc>
      </w:tr>
      <w:tr w:rsidR="006A0687" w:rsidRPr="006D785B" w14:paraId="132B6FB1" w14:textId="77777777">
        <w:trPr>
          <w:trHeight w:val="471"/>
        </w:trPr>
        <w:tc>
          <w:tcPr>
            <w:tcW w:w="470" w:type="dxa"/>
            <w:tcBorders>
              <w:top w:val="single" w:sz="4" w:space="0" w:color="000000"/>
              <w:left w:val="single" w:sz="4" w:space="0" w:color="000000"/>
              <w:bottom w:val="single" w:sz="4" w:space="0" w:color="000000"/>
              <w:right w:val="single" w:sz="4" w:space="0" w:color="000000"/>
            </w:tcBorders>
          </w:tcPr>
          <w:p w14:paraId="578C645B" w14:textId="1D09371E" w:rsidR="006A0687" w:rsidRPr="006D785B" w:rsidRDefault="009139FE">
            <w:pPr>
              <w:spacing w:after="0" w:line="240" w:lineRule="auto"/>
              <w:ind w:right="48"/>
              <w:rPr>
                <w:rFonts w:ascii="Times New Roman" w:eastAsia="Times New Roman" w:hAnsi="Times New Roman" w:cs="Times New Roman"/>
              </w:rPr>
            </w:pPr>
            <w:r>
              <w:rPr>
                <w:rFonts w:ascii="Times New Roman" w:eastAsia="Times New Roman" w:hAnsi="Times New Roman" w:cs="Times New Roman"/>
              </w:rPr>
              <w:t>4</w:t>
            </w:r>
            <w:r w:rsidR="002D5639" w:rsidRPr="006D785B">
              <w:rPr>
                <w:rFonts w:ascii="Times New Roman" w:eastAsia="Times New Roman" w:hAnsi="Times New Roman" w:cs="Times New Roman"/>
              </w:rPr>
              <w:t>.</w:t>
            </w:r>
          </w:p>
        </w:tc>
        <w:tc>
          <w:tcPr>
            <w:tcW w:w="3500" w:type="dxa"/>
            <w:tcBorders>
              <w:top w:val="single" w:sz="4" w:space="0" w:color="000000"/>
              <w:left w:val="single" w:sz="4" w:space="0" w:color="000000"/>
              <w:bottom w:val="single" w:sz="4" w:space="0" w:color="000000"/>
              <w:right w:val="single" w:sz="4" w:space="0" w:color="000000"/>
            </w:tcBorders>
          </w:tcPr>
          <w:p w14:paraId="3FF2E3EE" w14:textId="77777777" w:rsidR="006A0687" w:rsidRPr="006D785B" w:rsidRDefault="002D5639">
            <w:pPr>
              <w:spacing w:after="0" w:line="240" w:lineRule="auto"/>
              <w:rPr>
                <w:rFonts w:ascii="Times New Roman" w:eastAsia="Times New Roman" w:hAnsi="Times New Roman" w:cs="Times New Roman"/>
              </w:rPr>
            </w:pPr>
            <w:r w:rsidRPr="006D785B">
              <w:rPr>
                <w:rFonts w:ascii="Times New Roman" w:eastAsia="Times New Roman" w:hAnsi="Times New Roman" w:cs="Times New Roman"/>
              </w:rPr>
              <w:t>Uzyskanie pozwolenie na użytkowanie</w:t>
            </w:r>
          </w:p>
        </w:tc>
        <w:tc>
          <w:tcPr>
            <w:tcW w:w="4143" w:type="dxa"/>
            <w:tcBorders>
              <w:top w:val="single" w:sz="4" w:space="0" w:color="000000"/>
              <w:left w:val="single" w:sz="4" w:space="0" w:color="000000"/>
              <w:bottom w:val="single" w:sz="4" w:space="0" w:color="000000"/>
              <w:right w:val="single" w:sz="4" w:space="0" w:color="000000"/>
            </w:tcBorders>
          </w:tcPr>
          <w:p w14:paraId="641EF860" w14:textId="05CA287A" w:rsidR="006A0687" w:rsidRPr="006D785B" w:rsidRDefault="009139F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31</w:t>
            </w:r>
            <w:r w:rsidR="002D5639" w:rsidRPr="006D785B">
              <w:rPr>
                <w:rFonts w:ascii="Times New Roman" w:eastAsia="Times New Roman" w:hAnsi="Times New Roman" w:cs="Times New Roman"/>
              </w:rPr>
              <w:t>.0</w:t>
            </w:r>
            <w:r>
              <w:rPr>
                <w:rFonts w:ascii="Times New Roman" w:eastAsia="Times New Roman" w:hAnsi="Times New Roman" w:cs="Times New Roman"/>
              </w:rPr>
              <w:t>1</w:t>
            </w:r>
            <w:r w:rsidR="002D5639" w:rsidRPr="006D785B">
              <w:rPr>
                <w:rFonts w:ascii="Times New Roman" w:eastAsia="Times New Roman" w:hAnsi="Times New Roman" w:cs="Times New Roman"/>
              </w:rPr>
              <w:t>.202</w:t>
            </w:r>
            <w:r>
              <w:rPr>
                <w:rFonts w:ascii="Times New Roman" w:eastAsia="Times New Roman" w:hAnsi="Times New Roman" w:cs="Times New Roman"/>
              </w:rPr>
              <w:t>7</w:t>
            </w:r>
            <w:r w:rsidR="002D5639" w:rsidRPr="006D785B">
              <w:rPr>
                <w:rFonts w:ascii="Times New Roman" w:eastAsia="Times New Roman" w:hAnsi="Times New Roman" w:cs="Times New Roman"/>
              </w:rPr>
              <w:t xml:space="preserve"> r.</w:t>
            </w:r>
          </w:p>
        </w:tc>
      </w:tr>
      <w:tr w:rsidR="006A0687" w:rsidRPr="006D785B" w14:paraId="6B079ABB" w14:textId="77777777">
        <w:trPr>
          <w:trHeight w:val="241"/>
        </w:trPr>
        <w:tc>
          <w:tcPr>
            <w:tcW w:w="470" w:type="dxa"/>
            <w:tcBorders>
              <w:top w:val="single" w:sz="4" w:space="0" w:color="000000"/>
              <w:left w:val="single" w:sz="4" w:space="0" w:color="000000"/>
              <w:bottom w:val="single" w:sz="4" w:space="0" w:color="000000"/>
              <w:right w:val="single" w:sz="4" w:space="0" w:color="000000"/>
            </w:tcBorders>
          </w:tcPr>
          <w:p w14:paraId="49DFDCBE" w14:textId="317A2016" w:rsidR="006A0687" w:rsidRPr="006D785B" w:rsidRDefault="009139FE">
            <w:pPr>
              <w:spacing w:after="0" w:line="240" w:lineRule="auto"/>
              <w:ind w:right="48"/>
              <w:rPr>
                <w:rFonts w:ascii="Times New Roman" w:eastAsia="Times New Roman" w:hAnsi="Times New Roman" w:cs="Times New Roman"/>
              </w:rPr>
            </w:pPr>
            <w:r>
              <w:rPr>
                <w:rFonts w:ascii="Times New Roman" w:eastAsia="Times New Roman" w:hAnsi="Times New Roman" w:cs="Times New Roman"/>
              </w:rPr>
              <w:t>5</w:t>
            </w:r>
            <w:r w:rsidR="002D5639" w:rsidRPr="006D785B">
              <w:rPr>
                <w:rFonts w:ascii="Times New Roman" w:eastAsia="Times New Roman" w:hAnsi="Times New Roman" w:cs="Times New Roman"/>
              </w:rPr>
              <w:t>.</w:t>
            </w:r>
          </w:p>
        </w:tc>
        <w:tc>
          <w:tcPr>
            <w:tcW w:w="3500" w:type="dxa"/>
            <w:tcBorders>
              <w:top w:val="single" w:sz="4" w:space="0" w:color="000000"/>
              <w:left w:val="single" w:sz="4" w:space="0" w:color="000000"/>
              <w:bottom w:val="single" w:sz="4" w:space="0" w:color="000000"/>
              <w:right w:val="single" w:sz="4" w:space="0" w:color="000000"/>
            </w:tcBorders>
          </w:tcPr>
          <w:p w14:paraId="2C2435B9" w14:textId="77777777" w:rsidR="006A0687" w:rsidRPr="006D785B" w:rsidRDefault="002D5639">
            <w:pPr>
              <w:spacing w:after="0" w:line="240" w:lineRule="auto"/>
              <w:ind w:left="2"/>
              <w:rPr>
                <w:rFonts w:ascii="Times New Roman" w:eastAsia="Times New Roman" w:hAnsi="Times New Roman" w:cs="Times New Roman"/>
              </w:rPr>
            </w:pPr>
            <w:r w:rsidRPr="006D785B">
              <w:rPr>
                <w:rFonts w:ascii="Times New Roman" w:eastAsia="Times New Roman" w:hAnsi="Times New Roman" w:cs="Times New Roman"/>
              </w:rPr>
              <w:t>Odbiór Końcowy (odbiór prac z wylistowaniem usterek)</w:t>
            </w:r>
          </w:p>
        </w:tc>
        <w:tc>
          <w:tcPr>
            <w:tcW w:w="4143" w:type="dxa"/>
            <w:tcBorders>
              <w:top w:val="single" w:sz="4" w:space="0" w:color="000000"/>
              <w:left w:val="single" w:sz="4" w:space="0" w:color="000000"/>
              <w:bottom w:val="single" w:sz="4" w:space="0" w:color="000000"/>
              <w:right w:val="single" w:sz="4" w:space="0" w:color="000000"/>
            </w:tcBorders>
          </w:tcPr>
          <w:p w14:paraId="042DC5BD" w14:textId="2B7A11B4" w:rsidR="006A0687" w:rsidRPr="006D785B" w:rsidRDefault="002D5639">
            <w:pPr>
              <w:spacing w:after="0" w:line="240" w:lineRule="auto"/>
              <w:ind w:right="152"/>
              <w:jc w:val="center"/>
              <w:rPr>
                <w:rFonts w:ascii="Times New Roman" w:eastAsia="Times New Roman" w:hAnsi="Times New Roman" w:cs="Times New Roman"/>
              </w:rPr>
            </w:pPr>
            <w:r w:rsidRPr="006D785B">
              <w:rPr>
                <w:rFonts w:ascii="Times New Roman" w:eastAsia="Times New Roman" w:hAnsi="Times New Roman" w:cs="Times New Roman"/>
              </w:rPr>
              <w:t>31.0</w:t>
            </w:r>
            <w:r w:rsidR="009139FE">
              <w:rPr>
                <w:rFonts w:ascii="Times New Roman" w:eastAsia="Times New Roman" w:hAnsi="Times New Roman" w:cs="Times New Roman"/>
              </w:rPr>
              <w:t>1</w:t>
            </w:r>
            <w:r w:rsidRPr="006D785B">
              <w:rPr>
                <w:rFonts w:ascii="Times New Roman" w:eastAsia="Times New Roman" w:hAnsi="Times New Roman" w:cs="Times New Roman"/>
              </w:rPr>
              <w:t>.202</w:t>
            </w:r>
            <w:r w:rsidR="009139FE">
              <w:rPr>
                <w:rFonts w:ascii="Times New Roman" w:eastAsia="Times New Roman" w:hAnsi="Times New Roman" w:cs="Times New Roman"/>
              </w:rPr>
              <w:t>7</w:t>
            </w:r>
            <w:r w:rsidRPr="006D785B">
              <w:rPr>
                <w:rFonts w:ascii="Times New Roman" w:eastAsia="Times New Roman" w:hAnsi="Times New Roman" w:cs="Times New Roman"/>
              </w:rPr>
              <w:t xml:space="preserve"> r.</w:t>
            </w:r>
          </w:p>
        </w:tc>
      </w:tr>
      <w:tr w:rsidR="006A0687" w:rsidRPr="006D785B" w14:paraId="67EAFCC3" w14:textId="77777777">
        <w:trPr>
          <w:trHeight w:val="705"/>
        </w:trPr>
        <w:tc>
          <w:tcPr>
            <w:tcW w:w="470" w:type="dxa"/>
            <w:tcBorders>
              <w:top w:val="single" w:sz="4" w:space="0" w:color="000000"/>
              <w:left w:val="single" w:sz="4" w:space="0" w:color="000000"/>
              <w:bottom w:val="single" w:sz="4" w:space="0" w:color="000000"/>
              <w:right w:val="single" w:sz="4" w:space="0" w:color="000000"/>
            </w:tcBorders>
          </w:tcPr>
          <w:p w14:paraId="1DC7E52E" w14:textId="77777777" w:rsidR="006A0687" w:rsidRPr="006D785B" w:rsidRDefault="002D5639">
            <w:pPr>
              <w:spacing w:after="0" w:line="240" w:lineRule="auto"/>
              <w:ind w:right="48"/>
              <w:rPr>
                <w:rFonts w:ascii="Times New Roman" w:eastAsia="Times New Roman" w:hAnsi="Times New Roman" w:cs="Times New Roman"/>
              </w:rPr>
            </w:pPr>
            <w:r w:rsidRPr="006D785B">
              <w:rPr>
                <w:rFonts w:ascii="Times New Roman" w:eastAsia="Times New Roman" w:hAnsi="Times New Roman" w:cs="Times New Roman"/>
              </w:rPr>
              <w:t xml:space="preserve">9. </w:t>
            </w:r>
          </w:p>
        </w:tc>
        <w:tc>
          <w:tcPr>
            <w:tcW w:w="3500" w:type="dxa"/>
            <w:tcBorders>
              <w:top w:val="single" w:sz="4" w:space="0" w:color="000000"/>
              <w:left w:val="single" w:sz="4" w:space="0" w:color="000000"/>
              <w:bottom w:val="single" w:sz="4" w:space="0" w:color="000000"/>
              <w:right w:val="single" w:sz="4" w:space="0" w:color="000000"/>
            </w:tcBorders>
          </w:tcPr>
          <w:p w14:paraId="18AFE942" w14:textId="77777777" w:rsidR="006A0687" w:rsidRPr="006D785B" w:rsidRDefault="002D5639">
            <w:pPr>
              <w:spacing w:after="0" w:line="240" w:lineRule="auto"/>
              <w:ind w:left="2"/>
              <w:rPr>
                <w:rFonts w:ascii="Times New Roman" w:eastAsia="Times New Roman" w:hAnsi="Times New Roman" w:cs="Times New Roman"/>
              </w:rPr>
            </w:pPr>
            <w:r w:rsidRPr="006D785B">
              <w:rPr>
                <w:rFonts w:ascii="Times New Roman" w:eastAsia="Times New Roman" w:hAnsi="Times New Roman" w:cs="Times New Roman"/>
              </w:rPr>
              <w:t>Ciągła praca z generacją energii elektrycznej z dyspozycyjnością nie mniejszą niż 95% (wygenerowanie brutto energii elektrycznej o wolumenie nie mniejszym niż 68,33 MWh w nieprzerwalnym okresie 72 h):</w:t>
            </w:r>
          </w:p>
        </w:tc>
        <w:tc>
          <w:tcPr>
            <w:tcW w:w="4143" w:type="dxa"/>
            <w:tcBorders>
              <w:top w:val="single" w:sz="4" w:space="0" w:color="000000"/>
              <w:left w:val="single" w:sz="4" w:space="0" w:color="000000"/>
              <w:bottom w:val="single" w:sz="4" w:space="0" w:color="000000"/>
              <w:right w:val="single" w:sz="4" w:space="0" w:color="000000"/>
            </w:tcBorders>
          </w:tcPr>
          <w:p w14:paraId="2F9450C2" w14:textId="0FCFFDD5" w:rsidR="006A0687" w:rsidRPr="006D785B" w:rsidRDefault="002D5639">
            <w:pPr>
              <w:spacing w:after="0" w:line="240" w:lineRule="auto"/>
              <w:ind w:right="49"/>
              <w:jc w:val="center"/>
              <w:rPr>
                <w:rFonts w:ascii="Times New Roman" w:eastAsia="Times New Roman" w:hAnsi="Times New Roman" w:cs="Times New Roman"/>
              </w:rPr>
            </w:pPr>
            <w:r w:rsidRPr="006D785B">
              <w:rPr>
                <w:rFonts w:ascii="Times New Roman" w:eastAsia="Times New Roman" w:hAnsi="Times New Roman" w:cs="Times New Roman"/>
              </w:rPr>
              <w:t>3</w:t>
            </w:r>
            <w:r w:rsidR="009139FE">
              <w:rPr>
                <w:rFonts w:ascii="Times New Roman" w:eastAsia="Times New Roman" w:hAnsi="Times New Roman" w:cs="Times New Roman"/>
              </w:rPr>
              <w:t>1</w:t>
            </w:r>
            <w:r w:rsidRPr="006D785B">
              <w:rPr>
                <w:rFonts w:ascii="Times New Roman" w:eastAsia="Times New Roman" w:hAnsi="Times New Roman" w:cs="Times New Roman"/>
              </w:rPr>
              <w:t>.0</w:t>
            </w:r>
            <w:r w:rsidR="009139FE">
              <w:rPr>
                <w:rFonts w:ascii="Times New Roman" w:eastAsia="Times New Roman" w:hAnsi="Times New Roman" w:cs="Times New Roman"/>
              </w:rPr>
              <w:t>3</w:t>
            </w:r>
            <w:r w:rsidRPr="006D785B">
              <w:rPr>
                <w:rFonts w:ascii="Times New Roman" w:eastAsia="Times New Roman" w:hAnsi="Times New Roman" w:cs="Times New Roman"/>
              </w:rPr>
              <w:t>.202</w:t>
            </w:r>
            <w:r w:rsidR="009139FE">
              <w:rPr>
                <w:rFonts w:ascii="Times New Roman" w:eastAsia="Times New Roman" w:hAnsi="Times New Roman" w:cs="Times New Roman"/>
              </w:rPr>
              <w:t>7</w:t>
            </w:r>
            <w:r w:rsidRPr="006D785B">
              <w:rPr>
                <w:rFonts w:ascii="Times New Roman" w:eastAsia="Times New Roman" w:hAnsi="Times New Roman" w:cs="Times New Roman"/>
              </w:rPr>
              <w:t xml:space="preserve"> r.</w:t>
            </w:r>
          </w:p>
        </w:tc>
      </w:tr>
      <w:tr w:rsidR="006A0687" w:rsidRPr="006D785B" w14:paraId="7515F00A" w14:textId="77777777">
        <w:trPr>
          <w:trHeight w:val="241"/>
        </w:trPr>
        <w:tc>
          <w:tcPr>
            <w:tcW w:w="470" w:type="dxa"/>
            <w:tcBorders>
              <w:top w:val="single" w:sz="4" w:space="0" w:color="000000"/>
              <w:left w:val="single" w:sz="4" w:space="0" w:color="000000"/>
              <w:bottom w:val="single" w:sz="4" w:space="0" w:color="000000"/>
              <w:right w:val="single" w:sz="4" w:space="0" w:color="000000"/>
            </w:tcBorders>
          </w:tcPr>
          <w:p w14:paraId="3CEFC052" w14:textId="77777777" w:rsidR="006A0687" w:rsidRPr="006D785B" w:rsidRDefault="002D5639">
            <w:pPr>
              <w:spacing w:after="0" w:line="240" w:lineRule="auto"/>
              <w:ind w:right="48"/>
              <w:rPr>
                <w:rFonts w:ascii="Times New Roman" w:eastAsia="Times New Roman" w:hAnsi="Times New Roman" w:cs="Times New Roman"/>
              </w:rPr>
            </w:pPr>
            <w:r w:rsidRPr="006D785B">
              <w:rPr>
                <w:rFonts w:ascii="Times New Roman" w:eastAsia="Times New Roman" w:hAnsi="Times New Roman" w:cs="Times New Roman"/>
              </w:rPr>
              <w:t xml:space="preserve">10. </w:t>
            </w:r>
          </w:p>
        </w:tc>
        <w:tc>
          <w:tcPr>
            <w:tcW w:w="3500" w:type="dxa"/>
            <w:tcBorders>
              <w:top w:val="single" w:sz="4" w:space="0" w:color="000000"/>
              <w:left w:val="single" w:sz="4" w:space="0" w:color="000000"/>
              <w:bottom w:val="single" w:sz="4" w:space="0" w:color="000000"/>
              <w:right w:val="single" w:sz="4" w:space="0" w:color="000000"/>
            </w:tcBorders>
          </w:tcPr>
          <w:p w14:paraId="54B1F0D1" w14:textId="77777777" w:rsidR="006A0687" w:rsidRPr="006D785B" w:rsidRDefault="002D5639">
            <w:pPr>
              <w:spacing w:after="0" w:line="240" w:lineRule="auto"/>
              <w:ind w:left="2"/>
              <w:rPr>
                <w:rFonts w:ascii="Times New Roman" w:eastAsia="Times New Roman" w:hAnsi="Times New Roman" w:cs="Times New Roman"/>
              </w:rPr>
            </w:pPr>
            <w:r w:rsidRPr="006D785B">
              <w:rPr>
                <w:rFonts w:ascii="Times New Roman" w:eastAsia="Times New Roman" w:hAnsi="Times New Roman" w:cs="Times New Roman"/>
              </w:rPr>
              <w:t>Usunięcie wszelkich usterek wykazanych w protokole Odbioru Końcowego, podpisanie Protokołu Odbioru Ostatecznego</w:t>
            </w:r>
          </w:p>
        </w:tc>
        <w:tc>
          <w:tcPr>
            <w:tcW w:w="4143" w:type="dxa"/>
            <w:tcBorders>
              <w:top w:val="single" w:sz="4" w:space="0" w:color="000000"/>
              <w:left w:val="single" w:sz="4" w:space="0" w:color="000000"/>
              <w:bottom w:val="single" w:sz="4" w:space="0" w:color="000000"/>
              <w:right w:val="single" w:sz="4" w:space="0" w:color="000000"/>
            </w:tcBorders>
          </w:tcPr>
          <w:p w14:paraId="49705266" w14:textId="4020F7D9" w:rsidR="006A0687" w:rsidRPr="006D785B" w:rsidRDefault="002D5639">
            <w:pPr>
              <w:spacing w:after="0" w:line="240" w:lineRule="auto"/>
              <w:ind w:right="50"/>
              <w:jc w:val="center"/>
              <w:rPr>
                <w:rFonts w:ascii="Times New Roman" w:eastAsia="Times New Roman" w:hAnsi="Times New Roman" w:cs="Times New Roman"/>
              </w:rPr>
            </w:pPr>
            <w:r w:rsidRPr="006D785B">
              <w:rPr>
                <w:rFonts w:ascii="Times New Roman" w:eastAsia="Times New Roman" w:hAnsi="Times New Roman" w:cs="Times New Roman"/>
              </w:rPr>
              <w:t>3</w:t>
            </w:r>
            <w:r w:rsidR="009139FE">
              <w:rPr>
                <w:rFonts w:ascii="Times New Roman" w:eastAsia="Times New Roman" w:hAnsi="Times New Roman" w:cs="Times New Roman"/>
              </w:rPr>
              <w:t>1</w:t>
            </w:r>
            <w:r w:rsidRPr="006D785B">
              <w:rPr>
                <w:rFonts w:ascii="Times New Roman" w:eastAsia="Times New Roman" w:hAnsi="Times New Roman" w:cs="Times New Roman"/>
              </w:rPr>
              <w:t>.0</w:t>
            </w:r>
            <w:r w:rsidR="009139FE">
              <w:rPr>
                <w:rFonts w:ascii="Times New Roman" w:eastAsia="Times New Roman" w:hAnsi="Times New Roman" w:cs="Times New Roman"/>
              </w:rPr>
              <w:t>3</w:t>
            </w:r>
            <w:r w:rsidRPr="006D785B">
              <w:rPr>
                <w:rFonts w:ascii="Times New Roman" w:eastAsia="Times New Roman" w:hAnsi="Times New Roman" w:cs="Times New Roman"/>
              </w:rPr>
              <w:t>.202</w:t>
            </w:r>
            <w:r w:rsidR="009139FE">
              <w:rPr>
                <w:rFonts w:ascii="Times New Roman" w:eastAsia="Times New Roman" w:hAnsi="Times New Roman" w:cs="Times New Roman"/>
              </w:rPr>
              <w:t>7</w:t>
            </w:r>
            <w:r w:rsidRPr="006D785B">
              <w:rPr>
                <w:rFonts w:ascii="Times New Roman" w:eastAsia="Times New Roman" w:hAnsi="Times New Roman" w:cs="Times New Roman"/>
              </w:rPr>
              <w:t xml:space="preserve"> r.</w:t>
            </w:r>
          </w:p>
        </w:tc>
      </w:tr>
    </w:tbl>
    <w:p w14:paraId="65A6996E" w14:textId="77777777" w:rsidR="006A0687" w:rsidRPr="006D785B" w:rsidRDefault="002D5639">
      <w:pPr>
        <w:spacing w:after="0" w:line="240" w:lineRule="auto"/>
        <w:ind w:left="427"/>
        <w:rPr>
          <w:rFonts w:ascii="Times New Roman" w:eastAsia="Times New Roman" w:hAnsi="Times New Roman" w:cs="Times New Roman"/>
          <w:sz w:val="22"/>
        </w:rPr>
      </w:pPr>
      <w:r w:rsidRPr="006D785B">
        <w:rPr>
          <w:rFonts w:ascii="Times New Roman" w:eastAsia="Times New Roman" w:hAnsi="Times New Roman" w:cs="Times New Roman"/>
          <w:sz w:val="22"/>
        </w:rPr>
        <w:t xml:space="preserve">  </w:t>
      </w:r>
    </w:p>
    <w:p w14:paraId="4358FD15" w14:textId="77777777" w:rsidR="006A0687" w:rsidRPr="006D785B" w:rsidRDefault="002D5639">
      <w:pPr>
        <w:numPr>
          <w:ilvl w:val="0"/>
          <w:numId w:val="11"/>
        </w:numPr>
        <w:pBdr>
          <w:top w:val="nil"/>
          <w:left w:val="nil"/>
          <w:bottom w:val="nil"/>
          <w:right w:val="nil"/>
          <w:between w:val="nil"/>
        </w:pBdr>
        <w:spacing w:after="0" w:line="240" w:lineRule="auto"/>
        <w:rPr>
          <w:rFonts w:ascii="Times New Roman" w:eastAsia="Times New Roman" w:hAnsi="Times New Roman" w:cs="Times New Roman"/>
          <w:color w:val="002060"/>
          <w:sz w:val="22"/>
        </w:rPr>
      </w:pPr>
      <w:r w:rsidRPr="006D785B">
        <w:rPr>
          <w:rFonts w:ascii="Times New Roman" w:eastAsia="Times New Roman" w:hAnsi="Times New Roman" w:cs="Times New Roman"/>
          <w:color w:val="002060"/>
          <w:sz w:val="22"/>
        </w:rPr>
        <w:t>Oferty częściowe lub wariantowe</w:t>
      </w:r>
    </w:p>
    <w:p w14:paraId="47F1EC97" w14:textId="77777777" w:rsidR="006A0687" w:rsidRPr="006D785B" w:rsidRDefault="002D5639">
      <w:pPr>
        <w:pBdr>
          <w:top w:val="nil"/>
          <w:left w:val="nil"/>
          <w:bottom w:val="nil"/>
          <w:right w:val="nil"/>
          <w:between w:val="nil"/>
        </w:pBdr>
        <w:spacing w:after="0" w:line="240" w:lineRule="auto"/>
        <w:ind w:left="360"/>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 xml:space="preserve">Zamawiający nie dopuszcza składania ofert częściowych oraz ofert wariantowych, tj. przewidujących odmienny niż ustalony przez Zamawiającego sposób wykonania zamówienia. </w:t>
      </w:r>
    </w:p>
    <w:p w14:paraId="270E2E28" w14:textId="77777777" w:rsidR="006A0687" w:rsidRPr="006D785B" w:rsidRDefault="006A0687">
      <w:pPr>
        <w:pBdr>
          <w:top w:val="nil"/>
          <w:left w:val="nil"/>
          <w:bottom w:val="nil"/>
          <w:right w:val="nil"/>
          <w:between w:val="nil"/>
        </w:pBdr>
        <w:spacing w:after="0" w:line="240" w:lineRule="auto"/>
        <w:ind w:left="360"/>
        <w:rPr>
          <w:rFonts w:ascii="Times New Roman" w:eastAsia="Times New Roman" w:hAnsi="Times New Roman" w:cs="Times New Roman"/>
          <w:color w:val="000000"/>
          <w:sz w:val="22"/>
        </w:rPr>
      </w:pPr>
    </w:p>
    <w:p w14:paraId="660D6B14" w14:textId="77777777" w:rsidR="006A0687" w:rsidRPr="006D785B" w:rsidRDefault="002D5639">
      <w:pPr>
        <w:numPr>
          <w:ilvl w:val="0"/>
          <w:numId w:val="11"/>
        </w:numPr>
        <w:pBdr>
          <w:top w:val="nil"/>
          <w:left w:val="nil"/>
          <w:bottom w:val="nil"/>
          <w:right w:val="nil"/>
          <w:between w:val="nil"/>
        </w:pBdr>
        <w:spacing w:after="0" w:line="240" w:lineRule="auto"/>
        <w:rPr>
          <w:rFonts w:ascii="Times New Roman" w:eastAsia="Times New Roman" w:hAnsi="Times New Roman" w:cs="Times New Roman"/>
          <w:color w:val="002060"/>
          <w:sz w:val="22"/>
        </w:rPr>
      </w:pPr>
      <w:r w:rsidRPr="006D785B">
        <w:rPr>
          <w:rFonts w:ascii="Times New Roman" w:eastAsia="Times New Roman" w:hAnsi="Times New Roman" w:cs="Times New Roman"/>
          <w:color w:val="002060"/>
          <w:sz w:val="22"/>
        </w:rPr>
        <w:t>Koszty przygotowania oferty</w:t>
      </w:r>
    </w:p>
    <w:p w14:paraId="2BD1C119" w14:textId="31E589E4" w:rsidR="006A0687" w:rsidRPr="006D785B" w:rsidRDefault="002D5639">
      <w:pPr>
        <w:pBdr>
          <w:top w:val="nil"/>
          <w:left w:val="nil"/>
          <w:bottom w:val="nil"/>
          <w:right w:val="nil"/>
          <w:between w:val="nil"/>
        </w:pBdr>
        <w:spacing w:after="0" w:line="240" w:lineRule="auto"/>
        <w:ind w:left="360"/>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 xml:space="preserve">Zamawiający nie przewiduje zwrotu kosztów udziału w postępowaniu. Wykonawca przygotowuje ofertę wyłącznie na swój koszt. Wszelkie inne koszty związane z uczestnictwem Wykonawcy w </w:t>
      </w:r>
      <w:r w:rsidRPr="006D785B">
        <w:rPr>
          <w:rFonts w:ascii="Times New Roman" w:eastAsia="Times New Roman" w:hAnsi="Times New Roman" w:cs="Times New Roman"/>
          <w:color w:val="000000"/>
          <w:sz w:val="22"/>
        </w:rPr>
        <w:lastRenderedPageBreak/>
        <w:t xml:space="preserve">niniejszym postępowaniu, aż do zawarcia Umowy ponosi Wykonawca (włącznie z kosztami związanymi z przygotowaniem i czynnością zawarcia Umowy). </w:t>
      </w:r>
    </w:p>
    <w:p w14:paraId="28E9A5F7" w14:textId="77777777" w:rsidR="006A0687" w:rsidRPr="006D785B" w:rsidRDefault="006A0687">
      <w:pPr>
        <w:pBdr>
          <w:top w:val="nil"/>
          <w:left w:val="nil"/>
          <w:bottom w:val="nil"/>
          <w:right w:val="nil"/>
          <w:between w:val="nil"/>
        </w:pBdr>
        <w:spacing w:after="0" w:line="240" w:lineRule="auto"/>
        <w:ind w:left="720"/>
        <w:jc w:val="left"/>
        <w:rPr>
          <w:rFonts w:ascii="Times New Roman" w:eastAsia="Times New Roman" w:hAnsi="Times New Roman" w:cs="Times New Roman"/>
          <w:color w:val="000000"/>
          <w:sz w:val="22"/>
        </w:rPr>
      </w:pPr>
    </w:p>
    <w:p w14:paraId="2690ABF4" w14:textId="6BBFE2D6" w:rsidR="006A0687" w:rsidRPr="006D785B" w:rsidRDefault="00762400">
      <w:pPr>
        <w:numPr>
          <w:ilvl w:val="0"/>
          <w:numId w:val="11"/>
        </w:numPr>
        <w:pBdr>
          <w:top w:val="nil"/>
          <w:left w:val="nil"/>
          <w:bottom w:val="nil"/>
          <w:right w:val="nil"/>
          <w:between w:val="nil"/>
        </w:pBdr>
        <w:spacing w:after="0" w:line="240" w:lineRule="auto"/>
        <w:rPr>
          <w:rFonts w:ascii="Times New Roman" w:eastAsia="Times New Roman" w:hAnsi="Times New Roman" w:cs="Times New Roman"/>
          <w:color w:val="002060"/>
          <w:sz w:val="22"/>
        </w:rPr>
      </w:pPr>
      <w:r w:rsidRPr="006D785B">
        <w:rPr>
          <w:rFonts w:ascii="Times New Roman" w:eastAsia="Times New Roman" w:hAnsi="Times New Roman" w:cs="Times New Roman"/>
          <w:color w:val="002060"/>
          <w:sz w:val="22"/>
        </w:rPr>
        <w:t>Język postępowania i język oferty</w:t>
      </w:r>
    </w:p>
    <w:p w14:paraId="17218476" w14:textId="77777777" w:rsidR="006A0687" w:rsidRPr="006D785B" w:rsidRDefault="002D5639">
      <w:pPr>
        <w:pBdr>
          <w:top w:val="nil"/>
          <w:left w:val="nil"/>
          <w:bottom w:val="nil"/>
          <w:right w:val="nil"/>
          <w:between w:val="nil"/>
        </w:pBdr>
        <w:spacing w:after="0" w:line="240" w:lineRule="auto"/>
        <w:ind w:left="360"/>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 xml:space="preserve">Językiem obowiązującym w niniejszym postępowaniu jest język polski. Wszelka korespondencja (zapytania i odpowiedzi do Zapytania Ofertowego, wnioski, oświadczenia, środki ochrony prawnej itp.) dotycząca postępowania odbywać się będzie w języku polskim.  Jeżeli Wykonawca załącza do oferty dokumenty w innym języku niż język polski zobowiązany jest do załączenia tłumaczenia tego dokumentu na język polski z zastrzeżeniem </w:t>
      </w:r>
      <w:r w:rsidRPr="006D785B">
        <w:rPr>
          <w:rFonts w:ascii="Times New Roman" w:eastAsia="Times New Roman" w:hAnsi="Times New Roman" w:cs="Times New Roman"/>
          <w:sz w:val="22"/>
        </w:rPr>
        <w:t>konieczności przedłożenia tłumaczenia przysięgłego</w:t>
      </w:r>
      <w:r w:rsidRPr="006D785B">
        <w:rPr>
          <w:rFonts w:ascii="Times New Roman" w:eastAsia="Times New Roman" w:hAnsi="Times New Roman" w:cs="Times New Roman"/>
          <w:color w:val="000000"/>
          <w:sz w:val="22"/>
        </w:rPr>
        <w:t xml:space="preserve">. Tłumaczenie ma uwzględniać wszystkie elementy dokumentu przedstawionego w języku obcym (pieczęcie, podpisy, </w:t>
      </w:r>
      <w:proofErr w:type="spellStart"/>
      <w:r w:rsidRPr="006D785B">
        <w:rPr>
          <w:rFonts w:ascii="Times New Roman" w:eastAsia="Times New Roman" w:hAnsi="Times New Roman" w:cs="Times New Roman"/>
          <w:color w:val="000000"/>
          <w:sz w:val="22"/>
        </w:rPr>
        <w:t>loga</w:t>
      </w:r>
      <w:proofErr w:type="spellEnd"/>
      <w:r w:rsidRPr="006D785B">
        <w:rPr>
          <w:rFonts w:ascii="Times New Roman" w:eastAsia="Times New Roman" w:hAnsi="Times New Roman" w:cs="Times New Roman"/>
          <w:color w:val="000000"/>
          <w:sz w:val="22"/>
        </w:rPr>
        <w:t xml:space="preserve"> itp.).  </w:t>
      </w:r>
    </w:p>
    <w:p w14:paraId="7BE36E04" w14:textId="77777777" w:rsidR="006A0687" w:rsidRPr="006D785B" w:rsidRDefault="006A0687">
      <w:pPr>
        <w:pBdr>
          <w:top w:val="nil"/>
          <w:left w:val="nil"/>
          <w:bottom w:val="nil"/>
          <w:right w:val="nil"/>
          <w:between w:val="nil"/>
        </w:pBdr>
        <w:spacing w:after="0" w:line="240" w:lineRule="auto"/>
        <w:ind w:left="360"/>
        <w:rPr>
          <w:rFonts w:ascii="Times New Roman" w:eastAsia="Times New Roman" w:hAnsi="Times New Roman" w:cs="Times New Roman"/>
          <w:color w:val="000000"/>
          <w:sz w:val="22"/>
        </w:rPr>
      </w:pPr>
    </w:p>
    <w:p w14:paraId="5F0096C6" w14:textId="77777777" w:rsidR="006A0687" w:rsidRPr="006D785B" w:rsidRDefault="002D5639">
      <w:pPr>
        <w:numPr>
          <w:ilvl w:val="0"/>
          <w:numId w:val="11"/>
        </w:numPr>
        <w:pBdr>
          <w:top w:val="nil"/>
          <w:left w:val="nil"/>
          <w:bottom w:val="nil"/>
          <w:right w:val="nil"/>
          <w:between w:val="nil"/>
        </w:pBdr>
        <w:spacing w:after="0" w:line="240" w:lineRule="auto"/>
        <w:rPr>
          <w:rFonts w:ascii="Times New Roman" w:eastAsia="Times New Roman" w:hAnsi="Times New Roman" w:cs="Times New Roman"/>
          <w:color w:val="002060"/>
          <w:sz w:val="22"/>
        </w:rPr>
      </w:pPr>
      <w:r w:rsidRPr="006D785B">
        <w:rPr>
          <w:rFonts w:ascii="Times New Roman" w:eastAsia="Times New Roman" w:hAnsi="Times New Roman" w:cs="Times New Roman"/>
          <w:color w:val="002060"/>
          <w:sz w:val="22"/>
        </w:rPr>
        <w:t xml:space="preserve">O udzielenie zamówienia mogą ubiegać się wykonawcy, którzy: </w:t>
      </w:r>
    </w:p>
    <w:p w14:paraId="34A50591"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 xml:space="preserve">nie podlegają wykluczeniu; </w:t>
      </w:r>
    </w:p>
    <w:p w14:paraId="39D36B23"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 xml:space="preserve">spełniają warunki udziału w postępowaniu.  </w:t>
      </w:r>
    </w:p>
    <w:p w14:paraId="7EC1E0EC" w14:textId="77777777" w:rsidR="006A0687" w:rsidRPr="006D785B" w:rsidRDefault="006A0687">
      <w:pPr>
        <w:pBdr>
          <w:top w:val="nil"/>
          <w:left w:val="nil"/>
          <w:bottom w:val="nil"/>
          <w:right w:val="nil"/>
          <w:between w:val="nil"/>
        </w:pBdr>
        <w:spacing w:after="0" w:line="240" w:lineRule="auto"/>
        <w:ind w:left="360"/>
        <w:rPr>
          <w:rFonts w:ascii="Times New Roman" w:eastAsia="Times New Roman" w:hAnsi="Times New Roman" w:cs="Times New Roman"/>
          <w:color w:val="000000"/>
          <w:sz w:val="22"/>
        </w:rPr>
      </w:pPr>
    </w:p>
    <w:p w14:paraId="6EDEBB50" w14:textId="77777777" w:rsidR="006A0687" w:rsidRPr="006D785B" w:rsidRDefault="002D5639">
      <w:pPr>
        <w:numPr>
          <w:ilvl w:val="0"/>
          <w:numId w:val="11"/>
        </w:numPr>
        <w:pBdr>
          <w:top w:val="nil"/>
          <w:left w:val="nil"/>
          <w:bottom w:val="nil"/>
          <w:right w:val="nil"/>
          <w:between w:val="nil"/>
        </w:pBdr>
        <w:spacing w:after="0" w:line="240" w:lineRule="auto"/>
        <w:rPr>
          <w:rFonts w:ascii="Times New Roman" w:eastAsia="Times New Roman" w:hAnsi="Times New Roman" w:cs="Times New Roman"/>
          <w:color w:val="002060"/>
          <w:sz w:val="22"/>
        </w:rPr>
      </w:pPr>
      <w:r w:rsidRPr="006D785B">
        <w:rPr>
          <w:rFonts w:ascii="Times New Roman" w:eastAsia="Times New Roman" w:hAnsi="Times New Roman" w:cs="Times New Roman"/>
          <w:color w:val="002060"/>
          <w:sz w:val="22"/>
        </w:rPr>
        <w:t xml:space="preserve">Przesłanki wykluczenia </w:t>
      </w:r>
    </w:p>
    <w:p w14:paraId="71C4D662" w14:textId="77777777" w:rsidR="006A0687" w:rsidRPr="006D785B" w:rsidRDefault="002D5639">
      <w:pPr>
        <w:pBdr>
          <w:top w:val="nil"/>
          <w:left w:val="nil"/>
          <w:bottom w:val="nil"/>
          <w:right w:val="nil"/>
          <w:between w:val="nil"/>
        </w:pBdr>
        <w:spacing w:after="0" w:line="240" w:lineRule="auto"/>
        <w:ind w:left="360"/>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Z postępowania o udzielenie zamówienia wyklucza się:</w:t>
      </w:r>
    </w:p>
    <w:p w14:paraId="27616437"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 xml:space="preserve">wykonawcę, który nie wykazał spełniania warunków udziału w postępowaniu lub nie wykazał braku podstaw wykluczenia;  </w:t>
      </w:r>
    </w:p>
    <w:p w14:paraId="5E4E5A23"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 xml:space="preserve">wykonawcę będącego osobą fizyczną, którego prawomocnie skazano za przestępstwo:   </w:t>
      </w:r>
    </w:p>
    <w:p w14:paraId="7EE4C77A" w14:textId="77777777" w:rsidR="006A0687" w:rsidRPr="006D785B" w:rsidRDefault="002D5639">
      <w:pPr>
        <w:numPr>
          <w:ilvl w:val="1"/>
          <w:numId w:val="6"/>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 xml:space="preserve">o którym mowa w art. 165a, art. 181–188, art. 189a, art. 218–221, art. 228–230a, art. 250a, art. 258 lub art. 270–309 ustawy z dnia 6 czerwca 1997 r. – Kodeks karny (Dz.U. poz. 553, z </w:t>
      </w:r>
      <w:proofErr w:type="spellStart"/>
      <w:r w:rsidRPr="006D785B">
        <w:rPr>
          <w:rFonts w:ascii="Times New Roman" w:eastAsia="Times New Roman" w:hAnsi="Times New Roman" w:cs="Times New Roman"/>
          <w:color w:val="000000"/>
          <w:sz w:val="22"/>
        </w:rPr>
        <w:t>późn</w:t>
      </w:r>
      <w:proofErr w:type="spellEnd"/>
      <w:r w:rsidRPr="006D785B">
        <w:rPr>
          <w:rFonts w:ascii="Times New Roman" w:eastAsia="Times New Roman" w:hAnsi="Times New Roman" w:cs="Times New Roman"/>
          <w:color w:val="000000"/>
          <w:sz w:val="22"/>
        </w:rPr>
        <w:t xml:space="preserve">. zm.) lub art. 46 lub art. 48 ustawy z dnia 25 czerwca 2010 r. o sporcie (Dz.U. z 2016 r. poz. 176), </w:t>
      </w:r>
    </w:p>
    <w:p w14:paraId="29C5A090" w14:textId="77777777" w:rsidR="006A0687" w:rsidRPr="006D785B" w:rsidRDefault="002D5639">
      <w:pPr>
        <w:numPr>
          <w:ilvl w:val="1"/>
          <w:numId w:val="6"/>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 xml:space="preserve">o charakterze terrorystycznym, o którym mowa w art. 115 § 20 ustawy z dnia 6 czerwca 1997 r. – Kodeks karny,  </w:t>
      </w:r>
    </w:p>
    <w:p w14:paraId="1DAD76ED" w14:textId="77777777" w:rsidR="006A0687" w:rsidRPr="006D785B" w:rsidRDefault="002D5639">
      <w:pPr>
        <w:numPr>
          <w:ilvl w:val="1"/>
          <w:numId w:val="6"/>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 xml:space="preserve">skarbowe,  </w:t>
      </w:r>
    </w:p>
    <w:p w14:paraId="22B827EF" w14:textId="77777777" w:rsidR="006A0687" w:rsidRPr="006D785B" w:rsidRDefault="002D5639">
      <w:pPr>
        <w:numPr>
          <w:ilvl w:val="1"/>
          <w:numId w:val="6"/>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 xml:space="preserve">o którym mowa w art. 9 lub art. 10 ustawy z dnia 15 czerwca 2012 r. o skutkach powierzania wykonywania pracy cudzoziemcom przebywającym wbrew przepisom na terytorium Rzeczypospolitej Polskiej (Dz.U. z 2012 r. poz. 769);  </w:t>
      </w:r>
    </w:p>
    <w:p w14:paraId="0DE0BA65"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w:t>
      </w:r>
    </w:p>
    <w:p w14:paraId="015B5B82"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 xml:space="preserve">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  </w:t>
      </w:r>
    </w:p>
    <w:p w14:paraId="28D24127"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 xml:space="preserve">wykonawcę, który w wyniku zamierzonego działania lub rażącego niedbalstwa wprowadził Zamawiającego w błąd przy przedstawieniu informacji, że nie podlega wykluczeniu, spełnia warunki udziału w postępowaniu, lub który zataił te informacje lub nie jest w stanie przedstawić wymaganych dokumentów;  </w:t>
      </w:r>
    </w:p>
    <w:p w14:paraId="251A2E1E"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 xml:space="preserve">wykonawcę, który w wyniku lekkomyślności lub niedbalstwa przedstawił informacje wprowadzające w błąd Zamawiającego, mogące mieć istotny wpływ na decyzje podejmowane przez Zamawiającego w postępowaniu o udzielenie zamówienia;  </w:t>
      </w:r>
    </w:p>
    <w:p w14:paraId="7867F5AC"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 xml:space="preserve">wykonawcę, który bezprawnie wpływał lub próbował wpłynąć na czynności Zamawiającego lub pozyskać informacje poufne, mogące dać mu przewagę w postępowaniu o udzielenie zamówienia;  </w:t>
      </w:r>
    </w:p>
    <w:p w14:paraId="4748B597"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 xml:space="preserve">wykonawcę, który brał udział w przygotowaniu postępowania o udzielenie zamówienia lub którego pracownik, a także osoba wykonująca pracę na podstawie umowy zlecenia, o dzieło, agencyjnej lub innej umowy o świadczenie usług, brał udział w przygotowaniu takiego </w:t>
      </w:r>
      <w:r w:rsidRPr="006D785B">
        <w:rPr>
          <w:rFonts w:ascii="Times New Roman" w:eastAsia="Times New Roman" w:hAnsi="Times New Roman" w:cs="Times New Roman"/>
          <w:sz w:val="22"/>
        </w:rPr>
        <w:lastRenderedPageBreak/>
        <w:t xml:space="preserve">postępowania, chyba że spowodowane tym zakłócenie konkurencji może być wyeliminowane w inny sposób niż przez wykluczenie wykonawcy z udziału w postępowaniu;  </w:t>
      </w:r>
    </w:p>
    <w:p w14:paraId="4B6B4BE1"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 xml:space="preserve">wykonawcę, który z innymi wykonawcami zawarł porozumienie mające na celu zakłócenie konkurencji między wykonawcami w postępowaniu o udzielenie zamówienia, co Zamawiający jest w stanie wykazać za pomocą stosownych środków dowodowych;  </w:t>
      </w:r>
    </w:p>
    <w:p w14:paraId="6E4AD166"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 xml:space="preserve">wykonawcę będącego podmiotem zbiorowym, wobec którego sąd orzekł zakaz ubiegania się o zamówienia publiczne na podstawie ustawy z dnia 28 października 2002 r. o odpowiedzialności podmiotów zbiorowych za czyny zabronione pod groźbą kary (Dz.U. z 2015 r. poz. 1212, 1844 i 1855 oraz z 2016 r. poz. 437 i 544);  </w:t>
      </w:r>
    </w:p>
    <w:p w14:paraId="47502E04"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 xml:space="preserve">wykonawcę, wobec którego orzeczono tytułem środka zapobiegawczego zakaz ubiegania się o zamówienia publiczne;  </w:t>
      </w:r>
    </w:p>
    <w:p w14:paraId="6A0221F2"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 xml:space="preserve">wykonawców, którzy należąc do tej samej grupy kapitałowej, w rozumieniu ustawy z dnia 16 lutego 2007 r. o ochronie konkurencji i konsumentów (Dz.U. z 2015 r. poz. 184, 1618 i 1634), złożyli odrębne oferty, oferty częściowe, chyba że wykażą, że istniejące między nimi powiązania nie prowadzą do zakłócenia konkurencji w postępowaniu o udzielenie zamówienia; </w:t>
      </w:r>
    </w:p>
    <w:p w14:paraId="6EDD4097" w14:textId="77777777" w:rsidR="006A0687" w:rsidRPr="006D785B" w:rsidRDefault="006A0687">
      <w:pPr>
        <w:pBdr>
          <w:top w:val="nil"/>
          <w:left w:val="nil"/>
          <w:bottom w:val="nil"/>
          <w:right w:val="nil"/>
          <w:between w:val="nil"/>
        </w:pBdr>
        <w:spacing w:after="0" w:line="240" w:lineRule="auto"/>
        <w:ind w:left="360"/>
        <w:rPr>
          <w:rFonts w:ascii="Times New Roman" w:eastAsia="Times New Roman" w:hAnsi="Times New Roman" w:cs="Times New Roman"/>
          <w:color w:val="000000"/>
          <w:sz w:val="22"/>
        </w:rPr>
      </w:pPr>
    </w:p>
    <w:p w14:paraId="3903CE7A" w14:textId="77777777" w:rsidR="006A0687" w:rsidRPr="006D785B" w:rsidRDefault="002D5639">
      <w:pPr>
        <w:numPr>
          <w:ilvl w:val="0"/>
          <w:numId w:val="11"/>
        </w:numPr>
        <w:pBdr>
          <w:top w:val="nil"/>
          <w:left w:val="nil"/>
          <w:bottom w:val="nil"/>
          <w:right w:val="nil"/>
          <w:between w:val="nil"/>
        </w:pBdr>
        <w:spacing w:after="0" w:line="240" w:lineRule="auto"/>
        <w:rPr>
          <w:rFonts w:ascii="Times New Roman" w:eastAsia="Times New Roman" w:hAnsi="Times New Roman" w:cs="Times New Roman"/>
          <w:color w:val="002060"/>
          <w:sz w:val="22"/>
        </w:rPr>
      </w:pPr>
      <w:r w:rsidRPr="006D785B">
        <w:rPr>
          <w:rFonts w:ascii="Times New Roman" w:eastAsia="Times New Roman" w:hAnsi="Times New Roman" w:cs="Times New Roman"/>
          <w:color w:val="002060"/>
          <w:sz w:val="22"/>
        </w:rPr>
        <w:t>Wykluczenie wykonawców powiązanych z Zamawiającym</w:t>
      </w:r>
    </w:p>
    <w:p w14:paraId="6214EE44" w14:textId="77777777" w:rsidR="006A0687" w:rsidRPr="006D785B" w:rsidRDefault="002D5639">
      <w:pPr>
        <w:pBdr>
          <w:top w:val="nil"/>
          <w:left w:val="nil"/>
          <w:bottom w:val="nil"/>
          <w:right w:val="nil"/>
          <w:between w:val="nil"/>
        </w:pBdr>
        <w:spacing w:after="0" w:line="240" w:lineRule="auto"/>
        <w:ind w:left="360"/>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 xml:space="preserve">Z postępowania o udzielenie zamówienia wyklucza się wykonawców powiązanych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 </w:t>
      </w:r>
    </w:p>
    <w:p w14:paraId="58059FA3"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 xml:space="preserve">uczestniczeniu w spółce jako wspólnik spółki cywilnej lub spółki osobowej, </w:t>
      </w:r>
    </w:p>
    <w:p w14:paraId="6ACA107F"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 xml:space="preserve">posiadaniu co najmniej 10 % udziałów lub akcji, </w:t>
      </w:r>
    </w:p>
    <w:p w14:paraId="64E7C1A2"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 xml:space="preserve">pełnieniu funkcji członka organu nadzorczego lub zarządzającego, prokurenta, pełnomocnika, </w:t>
      </w:r>
    </w:p>
    <w:p w14:paraId="29FC5A77"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 xml:space="preserve">pozostawaniu w związku małżeńskim, w stosunku pokrewieństwa lub powinowactwa w linii prostej, pokrewieństwa drugiego stopnia lub powinowactwa drugiego stopnia w linii bocznej lub w stosunku przysposobienia, opieki lub kurateli. </w:t>
      </w:r>
    </w:p>
    <w:p w14:paraId="51274F50" w14:textId="77777777" w:rsidR="006A0687" w:rsidRPr="006D785B" w:rsidRDefault="006A0687">
      <w:pPr>
        <w:pBdr>
          <w:top w:val="nil"/>
          <w:left w:val="nil"/>
          <w:bottom w:val="nil"/>
          <w:right w:val="nil"/>
          <w:between w:val="nil"/>
        </w:pBdr>
        <w:spacing w:after="0" w:line="240" w:lineRule="auto"/>
        <w:ind w:left="360"/>
        <w:rPr>
          <w:rFonts w:ascii="Times New Roman" w:eastAsia="Times New Roman" w:hAnsi="Times New Roman" w:cs="Times New Roman"/>
          <w:color w:val="000000"/>
          <w:sz w:val="22"/>
        </w:rPr>
      </w:pPr>
    </w:p>
    <w:p w14:paraId="6C1A7FDC" w14:textId="77777777" w:rsidR="006A0687" w:rsidRPr="006D785B" w:rsidRDefault="002D5639">
      <w:pPr>
        <w:numPr>
          <w:ilvl w:val="0"/>
          <w:numId w:val="11"/>
        </w:numPr>
        <w:pBdr>
          <w:top w:val="nil"/>
          <w:left w:val="nil"/>
          <w:bottom w:val="nil"/>
          <w:right w:val="nil"/>
          <w:between w:val="nil"/>
        </w:pBdr>
        <w:spacing w:after="0" w:line="240" w:lineRule="auto"/>
        <w:rPr>
          <w:rFonts w:ascii="Times New Roman" w:eastAsia="Times New Roman" w:hAnsi="Times New Roman" w:cs="Times New Roman"/>
          <w:color w:val="002060"/>
          <w:sz w:val="22"/>
        </w:rPr>
      </w:pPr>
      <w:r w:rsidRPr="006D785B">
        <w:rPr>
          <w:rFonts w:ascii="Times New Roman" w:eastAsia="Times New Roman" w:hAnsi="Times New Roman" w:cs="Times New Roman"/>
          <w:color w:val="002060"/>
          <w:sz w:val="22"/>
        </w:rPr>
        <w:t>Inne przesłanki wykluczenia wykonawców z postępowania</w:t>
      </w:r>
    </w:p>
    <w:p w14:paraId="4FA805EB" w14:textId="77777777" w:rsidR="006A0687" w:rsidRPr="006D785B" w:rsidRDefault="002D5639">
      <w:pPr>
        <w:pBdr>
          <w:top w:val="nil"/>
          <w:left w:val="nil"/>
          <w:bottom w:val="nil"/>
          <w:right w:val="nil"/>
          <w:between w:val="nil"/>
        </w:pBdr>
        <w:spacing w:after="0" w:line="240" w:lineRule="auto"/>
        <w:ind w:left="360"/>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 xml:space="preserve">Z postępowania o udzielenie zamówienia wyklucza się wykonawcę:  </w:t>
      </w:r>
    </w:p>
    <w:p w14:paraId="7BF7F0E5"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 xml:space="preserve">w </w:t>
      </w:r>
      <w:proofErr w:type="gramStart"/>
      <w:r w:rsidRPr="006D785B">
        <w:rPr>
          <w:rFonts w:ascii="Times New Roman" w:eastAsia="Times New Roman" w:hAnsi="Times New Roman" w:cs="Times New Roman"/>
          <w:sz w:val="22"/>
        </w:rPr>
        <w:t>stosunku</w:t>
      </w:r>
      <w:proofErr w:type="gramEnd"/>
      <w:r w:rsidRPr="006D785B">
        <w:rPr>
          <w:rFonts w:ascii="Times New Roman" w:eastAsia="Times New Roman" w:hAnsi="Times New Roman" w:cs="Times New Roman"/>
          <w:sz w:val="22"/>
        </w:rPr>
        <w:t xml:space="preserve">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(Dz.U. z 2015 r. poz. 233, 978, 1166, 1259 i 1844 oraz z 2016 r. poz. 615);  </w:t>
      </w:r>
    </w:p>
    <w:p w14:paraId="71E169F0"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 xml:space="preserve">który w sposób zawiniony poważnie naruszył obowiązki zawodowe, co podważa jego uczciwość, w </w:t>
      </w:r>
      <w:proofErr w:type="gramStart"/>
      <w:r w:rsidRPr="006D785B">
        <w:rPr>
          <w:rFonts w:ascii="Times New Roman" w:eastAsia="Times New Roman" w:hAnsi="Times New Roman" w:cs="Times New Roman"/>
          <w:sz w:val="22"/>
        </w:rPr>
        <w:t>szczególności</w:t>
      </w:r>
      <w:proofErr w:type="gramEnd"/>
      <w:r w:rsidRPr="006D785B">
        <w:rPr>
          <w:rFonts w:ascii="Times New Roman" w:eastAsia="Times New Roman" w:hAnsi="Times New Roman" w:cs="Times New Roman"/>
          <w:sz w:val="22"/>
        </w:rPr>
        <w:t xml:space="preserve"> gdy wykonawca w wyniku zamierzonego działania lub rażącego niedbalstwa nie wykonał lub nienależycie wykonał zamówienie, co Zamawiający jest w stanie wykazać za pomocą stosownych środków dowodowych; </w:t>
      </w:r>
    </w:p>
    <w:p w14:paraId="6FAA19FD"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 xml:space="preserve">który, z przyczyn leżących po jego stronie, nie wykonał albo nienależycie wykonał w istotnym stopniu wcześniejszą umowę w sprawie zamówienia, co doprowadziło do rozwiązania umowy lub zasądzenia odszkodowania;  </w:t>
      </w:r>
    </w:p>
    <w:p w14:paraId="6BB3FE36"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 xml:space="preserve">będącego osobą fizyczną, którego prawomocnie skazano za wykroczenie przeciwko prawom pracownika lub wykroczenie przeciwko środowisku, jeżeli za jego popełnienie wymierzono karę aresztu, ograniczenia wolności lub karę grzywny nie niższą niż 3000 złotych;  </w:t>
      </w:r>
    </w:p>
    <w:p w14:paraId="732C4ED5"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 xml:space="preserve">jeżeli urzędującego członka jego organu zarządzającego lub nadzorczego, wspólnika spółki w spółce jawnej lub partnerskiej albo komplementariusza w spółce komandytowej lub komandytowo-akcyjnej lub prokurenta prawomocnie skazano;  </w:t>
      </w:r>
    </w:p>
    <w:p w14:paraId="05D92CE8"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lastRenderedPageBreak/>
        <w:t xml:space="preserve">wobec którego wydano ostateczną decyzję administracyjną o naruszeniu obowiązków wynikających z przepisów prawa pracy, prawa ochrony środowiska lub przepisów o zabezpieczeniu społecznym, jeżeli wymierzono tą decyzją karę pieniężną nie niższą niż 3000 złotych; </w:t>
      </w:r>
    </w:p>
    <w:p w14:paraId="779C6691"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 xml:space="preserve">który naruszył obowiązki dotyczące płatności podatków, opłat lub składek na ubezpieczenia społeczne lub zdrowotne, co Zamawiający jest w stanie wykazać za pomocą stosownych środków dowodowych, chyba że wykonawca dokonał płatności należnych podatków, opłat lub składek na ubezpieczenia społeczne lub zdrowotne wraz z odsetkami lub grzywnami lub zawarł wiążące porozumienie w sprawie spłaty tych należności. </w:t>
      </w:r>
    </w:p>
    <w:p w14:paraId="4617C1E9" w14:textId="77777777" w:rsidR="006A0687" w:rsidRPr="006D785B" w:rsidRDefault="006A0687">
      <w:pPr>
        <w:pBdr>
          <w:top w:val="nil"/>
          <w:left w:val="nil"/>
          <w:bottom w:val="nil"/>
          <w:right w:val="nil"/>
          <w:between w:val="nil"/>
        </w:pBdr>
        <w:spacing w:after="0" w:line="240" w:lineRule="auto"/>
        <w:ind w:left="360"/>
        <w:rPr>
          <w:rFonts w:ascii="Times New Roman" w:eastAsia="Times New Roman" w:hAnsi="Times New Roman" w:cs="Times New Roman"/>
          <w:color w:val="000000"/>
          <w:sz w:val="22"/>
        </w:rPr>
      </w:pPr>
    </w:p>
    <w:p w14:paraId="1876DD97" w14:textId="77777777" w:rsidR="006A0687" w:rsidRPr="006D785B" w:rsidRDefault="002D5639">
      <w:pPr>
        <w:numPr>
          <w:ilvl w:val="0"/>
          <w:numId w:val="11"/>
        </w:numPr>
        <w:pBdr>
          <w:top w:val="nil"/>
          <w:left w:val="nil"/>
          <w:bottom w:val="nil"/>
          <w:right w:val="nil"/>
          <w:between w:val="nil"/>
        </w:pBdr>
        <w:spacing w:after="0" w:line="240" w:lineRule="auto"/>
        <w:rPr>
          <w:rFonts w:ascii="Times New Roman" w:eastAsia="Times New Roman" w:hAnsi="Times New Roman" w:cs="Times New Roman"/>
          <w:color w:val="002060"/>
          <w:sz w:val="22"/>
        </w:rPr>
      </w:pPr>
      <w:r w:rsidRPr="006D785B">
        <w:rPr>
          <w:rFonts w:ascii="Times New Roman" w:eastAsia="Times New Roman" w:hAnsi="Times New Roman" w:cs="Times New Roman"/>
          <w:color w:val="002060"/>
          <w:sz w:val="22"/>
        </w:rPr>
        <w:t xml:space="preserve">Warunki udziału w postępowaniu oraz opis sposobu dokonywania oceny ich spełniania </w:t>
      </w:r>
    </w:p>
    <w:p w14:paraId="231FAA72" w14:textId="77777777" w:rsidR="006A0687" w:rsidRPr="006D785B" w:rsidRDefault="002D5639">
      <w:pPr>
        <w:pBdr>
          <w:top w:val="nil"/>
          <w:left w:val="nil"/>
          <w:bottom w:val="nil"/>
          <w:right w:val="nil"/>
          <w:between w:val="nil"/>
        </w:pBdr>
        <w:spacing w:after="0" w:line="240" w:lineRule="auto"/>
        <w:ind w:left="360"/>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 xml:space="preserve">O udzielenie zamówienia mogą ubiegać się wykonawcy, którzy po zapoznaniu się z przedmiotem zamówienia oraz warunkami jego realizacji stwierdzą, iż: </w:t>
      </w:r>
    </w:p>
    <w:p w14:paraId="10DAA0EC"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 xml:space="preserve">posiadają kompetencje lub uprawnienia do prowadzenia określonej działalności zawodowej, o ile posiadanie ich przy realizacji niniejszego zamówienia jest wymagane na podstawie odrębnych przepisów; </w:t>
      </w:r>
    </w:p>
    <w:p w14:paraId="2E5C387B"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 xml:space="preserve">są w sytuacji ekonomicznej i finansowej pozwalającej na zrealizowanie niniejszego zamówienia; </w:t>
      </w:r>
    </w:p>
    <w:p w14:paraId="22EF89BF"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posiadają zdolność techniczną i zawodową wymaganą przy realizacji niniejszego zamówienia; Sprzedający oświadcza, że:</w:t>
      </w:r>
    </w:p>
    <w:p w14:paraId="5A842DAA" w14:textId="77777777" w:rsidR="006A0687" w:rsidRPr="006D785B" w:rsidRDefault="002D5639">
      <w:pPr>
        <w:numPr>
          <w:ilvl w:val="1"/>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jest przedsiębiorcą w rozumieniu przepisów KC, ustawy z dnia 06 marca 2018 roku Prawo przedsiębiorców oraz innych przepisów prawa,</w:t>
      </w:r>
    </w:p>
    <w:p w14:paraId="1BD8C553" w14:textId="77777777" w:rsidR="006A0687" w:rsidRPr="006D785B" w:rsidRDefault="002D5639">
      <w:pPr>
        <w:numPr>
          <w:ilvl w:val="1"/>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jest czynnym, zarejestrowanym podatnikiem podatku od towarów i usług (VAT) w rozumieniu ustawy z dnia 11 marca 2004 roku o podatku od towarów i usług, oraz że będzie pozostawał czynnym, zarejestrowanym podatnikiem podatku od towarów i usług (VAT) przez cały okres obowiązywania umowy, jaką Strony (Zamawiający i Oferent zawrą w oparciu o Przedmiotowe Zapytanie Ofertowe),</w:t>
      </w:r>
    </w:p>
    <w:p w14:paraId="6616D093" w14:textId="77777777" w:rsidR="006A0687" w:rsidRPr="006D785B" w:rsidRDefault="002D5639">
      <w:pPr>
        <w:numPr>
          <w:ilvl w:val="1"/>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jego numer rachunku do rozliczeń znajduje się na tzw. białej liście podatników podatku od towarów i usług (VAT) prowadzonej przez szefa Krajowej Administracji Skarbowej, oraz że jego rachunek do rozliczeń będzie pozostawał na przedmiotowej liście przez cały okres obowiązywania umowy, jaką Strony (Zamawiający i Oferent zawrą w oparciu o Przedmiotowe Zapytanie Ofertowe),</w:t>
      </w:r>
    </w:p>
    <w:p w14:paraId="144C85ED" w14:textId="77777777" w:rsidR="006A0687" w:rsidRPr="006D785B" w:rsidRDefault="002D5639">
      <w:pPr>
        <w:numPr>
          <w:ilvl w:val="1"/>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posiada wiedzę teoretyczną i praktyczną, uprawnienia, kwalifikacje i zezwolenia, a także środki, w tym potencjał techniczny, ekonomiczny oraz kadrowy, niezbędne do wykonania Prac Projektowych oraz Robót Budowlanych, a także zobowiązuje się do utrzymania takiego stanu rzeczy przez cały okres obowiązywania Umowy,</w:t>
      </w:r>
    </w:p>
    <w:p w14:paraId="56BA8580" w14:textId="77777777" w:rsidR="006A0687" w:rsidRPr="006D785B" w:rsidRDefault="002D5639">
      <w:pPr>
        <w:numPr>
          <w:ilvl w:val="1"/>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nie wydano wobec niego prawomocnego wyroku sądu lub ostatecznej decyzji administracyjnej o zaleganiu z uiszczeniem podatków, opłat lub składek na ubezpieczenia społeczne lub zdrowotne, jak również na dzień podpisania Umowy nie zalega z uiszczeniem podatków, opłat lub składek na ubezpieczenia społeczne lub zdrowotne,</w:t>
      </w:r>
    </w:p>
    <w:p w14:paraId="4CA06660" w14:textId="77777777" w:rsidR="006A0687" w:rsidRPr="006D785B" w:rsidRDefault="002D5639">
      <w:pPr>
        <w:numPr>
          <w:ilvl w:val="1"/>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posiada doświadczenie w realizacji robót budowlanych, prac, dostaw lub usług dla przedsięwzięć analogicznych jak z Przedmiotu Umowy,</w:t>
      </w:r>
    </w:p>
    <w:p w14:paraId="408459C6" w14:textId="77777777" w:rsidR="006A0687" w:rsidRPr="006D785B" w:rsidRDefault="002D5639">
      <w:pPr>
        <w:numPr>
          <w:ilvl w:val="1"/>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zawarcie Umowy przez Oferenta po wyłonieniu go w ramach przedmiotowego postępowania jako wykonawcy Przedmiotu Zamówienia nie narusza przepisów prawa polskiego, w szczególności postanowień wymagających uzyskania lub posiadania przez Wykonawcę jakiegokolwiek zezwolenia, upoważnienia, zgody lub zwolnienia wydanego przez organy administracji publicznej Rzeczypospolitej Polskiej,</w:t>
      </w:r>
    </w:p>
    <w:p w14:paraId="3074E629" w14:textId="77777777" w:rsidR="006A0687" w:rsidRPr="006D785B" w:rsidRDefault="002D5639">
      <w:pPr>
        <w:numPr>
          <w:ilvl w:val="1"/>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 xml:space="preserve">nie zostało wszczęte ani nie toczy się żadne postępowanie sądowe, administracyjne, sądowo administracyjne, egzekucyjne lub arbitrażowe, którego stroną jest Sprzedający, w </w:t>
      </w:r>
      <w:proofErr w:type="gramStart"/>
      <w:r w:rsidRPr="006D785B">
        <w:rPr>
          <w:rFonts w:ascii="Times New Roman" w:eastAsia="Times New Roman" w:hAnsi="Times New Roman" w:cs="Times New Roman"/>
          <w:sz w:val="22"/>
        </w:rPr>
        <w:t>wyniku</w:t>
      </w:r>
      <w:proofErr w:type="gramEnd"/>
      <w:r w:rsidRPr="006D785B">
        <w:rPr>
          <w:rFonts w:ascii="Times New Roman" w:eastAsia="Times New Roman" w:hAnsi="Times New Roman" w:cs="Times New Roman"/>
          <w:sz w:val="22"/>
        </w:rPr>
        <w:t xml:space="preserve"> którego Przedmiot Zamówienia mogłaby zostać uznana w całości lub w części za nieważną lub bezskuteczną w stosunku do jakiegokolwiek podmiotu, zawarcie Umowy nie stanowi naruszenia żadnych praw ani interesów osób trzecich w rozumieniu art. 59 lub art. 527 KC,</w:t>
      </w:r>
    </w:p>
    <w:p w14:paraId="0FAE7596" w14:textId="77777777" w:rsidR="006A0687" w:rsidRPr="006D785B" w:rsidRDefault="002D5639">
      <w:pPr>
        <w:numPr>
          <w:ilvl w:val="1"/>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lastRenderedPageBreak/>
        <w:t>nie zostało wszczęte ani nie toczy się żadne postępowanie sądowe, w tym upadłościowe albo restrukturyzacyjne, administracyjne, sądowo administracyjne, egzekucyjne lub arbitrażowe, które uniemożliwiałoby wykonanie w całości albo w części Umowy przez Sprzedającego, jak też według najlepszej wiedzy Sprzedającego nie zachodzą obiektywne przesłanki pozwalające stwierdzić możliwość wszczęcia takiego postępowania,</w:t>
      </w:r>
    </w:p>
    <w:p w14:paraId="32E1A1EE" w14:textId="77777777" w:rsidR="006A0687" w:rsidRPr="006D785B" w:rsidRDefault="002D5639">
      <w:pPr>
        <w:numPr>
          <w:ilvl w:val="1"/>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gwarantuje wysoką jakość Prac Projektowych i Robót Budowlanych i zobowiązuje się do ich wykonania z należytą starannością wymaganą od podmiotu profesjonalnie zajmującego się wykonywaniem prac projektowych i robót budowlanych, zgodnie z postanowieniami złożonej oferty, zawartej umowy, dokumentacją projektową, przepisami prawa, Zasadami Wiedzy Technicznej,</w:t>
      </w:r>
    </w:p>
    <w:p w14:paraId="150E0845" w14:textId="77777777" w:rsidR="006A0687" w:rsidRPr="006D785B" w:rsidRDefault="002D5639">
      <w:pPr>
        <w:numPr>
          <w:ilvl w:val="1"/>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oświadcza, że zobowiązuje się w stosunku do Kupującego do kontroli i posługiwania się w toku realizacji Przedmiotu Zamówienia osobami posiadającymi odpowiednie kwalifikacje oraz formalne licencje zawodowe, zezwolenia i ubezpieczenia, umożliwiające realizację przedmiotu Zamówienia zgodnie z polskim prawodawstwem w zakresie regulującym pełnienie samodzielnych funkcji w budownictwie, w szczególności funkcji projektanta, kierownika budowy, kierowników robót itd.</w:t>
      </w:r>
    </w:p>
    <w:p w14:paraId="56600C9E" w14:textId="77777777" w:rsidR="006A0687" w:rsidRPr="006D785B" w:rsidRDefault="006A0687">
      <w:pPr>
        <w:pBdr>
          <w:top w:val="nil"/>
          <w:left w:val="nil"/>
          <w:bottom w:val="nil"/>
          <w:right w:val="nil"/>
          <w:between w:val="nil"/>
        </w:pBdr>
        <w:spacing w:after="0" w:line="240" w:lineRule="auto"/>
        <w:rPr>
          <w:rFonts w:ascii="Times New Roman" w:eastAsia="Times New Roman" w:hAnsi="Times New Roman" w:cs="Times New Roman"/>
          <w:color w:val="000000"/>
          <w:sz w:val="22"/>
        </w:rPr>
      </w:pPr>
    </w:p>
    <w:p w14:paraId="3DD0E32A" w14:textId="77777777" w:rsidR="006A0687" w:rsidRPr="006D785B" w:rsidRDefault="002D5639">
      <w:pPr>
        <w:numPr>
          <w:ilvl w:val="0"/>
          <w:numId w:val="11"/>
        </w:numPr>
        <w:pBdr>
          <w:top w:val="nil"/>
          <w:left w:val="nil"/>
          <w:bottom w:val="nil"/>
          <w:right w:val="nil"/>
          <w:between w:val="nil"/>
        </w:pBdr>
        <w:spacing w:after="0" w:line="240" w:lineRule="auto"/>
        <w:rPr>
          <w:rFonts w:ascii="Times New Roman" w:eastAsia="Times New Roman" w:hAnsi="Times New Roman" w:cs="Times New Roman"/>
          <w:color w:val="002060"/>
          <w:sz w:val="22"/>
        </w:rPr>
      </w:pPr>
      <w:r w:rsidRPr="006D785B">
        <w:rPr>
          <w:rFonts w:ascii="Times New Roman" w:eastAsia="Times New Roman" w:hAnsi="Times New Roman" w:cs="Times New Roman"/>
          <w:color w:val="002060"/>
          <w:sz w:val="22"/>
        </w:rPr>
        <w:t>Ogólne zasady wykonywania robót - plac budowy</w:t>
      </w:r>
    </w:p>
    <w:p w14:paraId="11A78CF7"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color w:val="002060"/>
          <w:sz w:val="22"/>
        </w:rPr>
      </w:pPr>
      <w:r w:rsidRPr="006D785B">
        <w:rPr>
          <w:rFonts w:ascii="Times New Roman" w:eastAsia="Times New Roman" w:hAnsi="Times New Roman" w:cs="Times New Roman"/>
          <w:sz w:val="22"/>
        </w:rPr>
        <w:t xml:space="preserve">Wykonawca na swój koszt zobowiązany jest do: </w:t>
      </w:r>
    </w:p>
    <w:p w14:paraId="63D796E0" w14:textId="77777777" w:rsidR="006A0687" w:rsidRPr="006D785B" w:rsidRDefault="002D5639">
      <w:pPr>
        <w:numPr>
          <w:ilvl w:val="1"/>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 xml:space="preserve">uzyskania zezwolenia na przejazd pojazdów nienormatywnych oraz pojazdów technologicznych (typu betoniarki, koparki, wywrotki, dźwigi, naczepy niskopodwoziowe, dźwigi itp.).  </w:t>
      </w:r>
    </w:p>
    <w:p w14:paraId="60C40396" w14:textId="77777777" w:rsidR="006A0687" w:rsidRPr="006D785B" w:rsidRDefault="002D5639">
      <w:pPr>
        <w:numPr>
          <w:ilvl w:val="1"/>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 xml:space="preserve">odbudowy uszkodzonych dróg oraz infrastruktury drogowej uszkodzonej przez transport nienormatywny lub technologiczny;  </w:t>
      </w:r>
    </w:p>
    <w:p w14:paraId="5ACA8721" w14:textId="77777777" w:rsidR="006A0687" w:rsidRPr="006D785B" w:rsidRDefault="002D5639">
      <w:pPr>
        <w:numPr>
          <w:ilvl w:val="1"/>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 xml:space="preserve">odbudowy uszkodzonych, podczas prac budowlanych oraz transportu, wszystkich urządzeń </w:t>
      </w:r>
      <w:proofErr w:type="spellStart"/>
      <w:r w:rsidRPr="006D785B">
        <w:rPr>
          <w:rFonts w:ascii="Times New Roman" w:eastAsia="Times New Roman" w:hAnsi="Times New Roman" w:cs="Times New Roman"/>
          <w:sz w:val="22"/>
        </w:rPr>
        <w:t>wodno</w:t>
      </w:r>
      <w:proofErr w:type="spellEnd"/>
      <w:r w:rsidRPr="006D785B">
        <w:rPr>
          <w:rFonts w:ascii="Times New Roman" w:eastAsia="Times New Roman" w:hAnsi="Times New Roman" w:cs="Times New Roman"/>
          <w:sz w:val="22"/>
        </w:rPr>
        <w:t xml:space="preserve"> – melioracyjnych; </w:t>
      </w:r>
    </w:p>
    <w:p w14:paraId="26AEDD93"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Wykonawca ponosi odpowiedzialność za bezpieczeństwo, ochronę środowiska, od momentu przejęcia terenu budowy, aż do przekazania go Zamawiającemu.</w:t>
      </w:r>
    </w:p>
    <w:p w14:paraId="1D77090D" w14:textId="77777777" w:rsidR="006A0687" w:rsidRPr="006D785B" w:rsidRDefault="002D5639">
      <w:pPr>
        <w:numPr>
          <w:ilvl w:val="1"/>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 xml:space="preserve">Warunkiem rozpoczęcia robót w ramach kontraktu jest </w:t>
      </w:r>
      <w:r w:rsidR="00DE5562" w:rsidRPr="006D785B">
        <w:rPr>
          <w:rFonts w:ascii="Times New Roman" w:eastAsia="Times New Roman" w:hAnsi="Times New Roman" w:cs="Times New Roman"/>
          <w:sz w:val="22"/>
        </w:rPr>
        <w:t xml:space="preserve">(w zakresie tego wymagającym) </w:t>
      </w:r>
      <w:r w:rsidRPr="006D785B">
        <w:rPr>
          <w:rFonts w:ascii="Times New Roman" w:eastAsia="Times New Roman" w:hAnsi="Times New Roman" w:cs="Times New Roman"/>
          <w:sz w:val="22"/>
        </w:rPr>
        <w:t>zatwierdzenie dokumentacji projektowej wykonawczej przez Zamawiającego oraz wypełnienie innych wymagań wynikających z dokumentacji przetargowej i przepisów prawa.</w:t>
      </w:r>
    </w:p>
    <w:p w14:paraId="7AA2F77C" w14:textId="77777777" w:rsidR="006A0687" w:rsidRPr="006D785B" w:rsidRDefault="002D5639">
      <w:pPr>
        <w:numPr>
          <w:ilvl w:val="1"/>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Wykonawca jest odpowiedzialny za prowadzenie robót zgodnie z umową oraz za jakość zastosowanych materiałów i wykonywanych robót, za ich zgodność z dokumentacją projektową.</w:t>
      </w:r>
    </w:p>
    <w:p w14:paraId="58FD3FFD" w14:textId="77777777" w:rsidR="006A0687" w:rsidRPr="006D785B" w:rsidRDefault="002D5639">
      <w:pPr>
        <w:numPr>
          <w:ilvl w:val="1"/>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Decyzje Zamawiającego lub jego przedstawiciela dotyczące akceptacji lub odrzucenia materiałów i elementów robót będą oparte na wymaganiach sformułowanych w dokumentach umowy, dokumentacji projektowej.</w:t>
      </w:r>
    </w:p>
    <w:p w14:paraId="068CB524" w14:textId="77777777" w:rsidR="006A0687" w:rsidRPr="006D785B" w:rsidRDefault="002D5639">
      <w:pPr>
        <w:numPr>
          <w:ilvl w:val="1"/>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Polecenia Zamawiającego lub jego przedstawiciela będą wykonywane nie później niż w czasie przez niego wyznaczonym, po ich otrzymaniu przez Wykonawcę, pod groźbą zatrzymania robót. Skutki finansowe z tego tytułu ponosi Wykonawca.</w:t>
      </w:r>
    </w:p>
    <w:p w14:paraId="5F0DCC97" w14:textId="77777777" w:rsidR="006A0687" w:rsidRPr="006D785B" w:rsidRDefault="002D5639">
      <w:pPr>
        <w:numPr>
          <w:ilvl w:val="1"/>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Roboty muszą być zaprojektowane i wykonane zgodnie z wymaganiami obowiązujących polskich przepisów, norm i instrukcji. Niewyszczególnienie w niniejszych wymaganiach Zamawiającego jakichkolwiek obowiązujących aktów prawnych nie zwalnia Wykonawcy od ich stosowania.</w:t>
      </w:r>
    </w:p>
    <w:p w14:paraId="2F6EA4A2" w14:textId="77777777" w:rsidR="006A0687" w:rsidRPr="006D785B" w:rsidRDefault="002D5639">
      <w:pPr>
        <w:numPr>
          <w:ilvl w:val="1"/>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Wykonawca wytyczy w terenie lokalizację poszczególnych obiektów, trasy przebiegu sieci zewnętrznych i dokona na swój koszt ich inwentaryzacji, jeśli będzie to wymagane do prawidłowego wykonania inwestycji.</w:t>
      </w:r>
    </w:p>
    <w:p w14:paraId="42AEA448" w14:textId="77777777" w:rsidR="006A0687" w:rsidRPr="006D785B" w:rsidRDefault="002D5639">
      <w:pPr>
        <w:numPr>
          <w:ilvl w:val="1"/>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 xml:space="preserve">Podczas trwania realizacji Przedmiotu Zamówienia, teren budowy powinien być odpowiednio przygotowany i zabezpieczony przez Wykonawcę. Wykonawca pokrywa wszelkie koszty związane z zabezpieczeniem terenu budowy zapewnieniem pomieszczeń socjalnych budowy oraz wszelkich niezbędnych mediów. Plac budowy powinien być monitorowany i wyposażony w kamery. Wykonawca ogrodzi i </w:t>
      </w:r>
      <w:r w:rsidRPr="006D785B">
        <w:rPr>
          <w:rFonts w:ascii="Times New Roman" w:eastAsia="Times New Roman" w:hAnsi="Times New Roman" w:cs="Times New Roman"/>
          <w:sz w:val="22"/>
        </w:rPr>
        <w:lastRenderedPageBreak/>
        <w:t xml:space="preserve">odpowiednio oznaczy teren budowy, w sposób określony przez osoby z odpowiednimi uprawnieniami i uzgodniony z Zamawiającym. Całość terenu robót muszą być oznaczone i ogrodzone przez Wykonawcę. </w:t>
      </w:r>
    </w:p>
    <w:p w14:paraId="40E1384C" w14:textId="77777777" w:rsidR="006A0687" w:rsidRPr="006D785B" w:rsidRDefault="002D5639">
      <w:pPr>
        <w:numPr>
          <w:ilvl w:val="1"/>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Zamawiający zapewni dostęp do energii elektrycznej i wody w celach wykonywania Przedmiotu Zamówienia w uzgodnionym (wybranym przez Zamawiającego w przypadku braku uzgodnienia) miejscu na terenie inwestycji. Koszty wody i energii pokryje Zamawiający. Koszty ścieków bytowych w okresie budowy zagospodaruje Wykonawca na swój koszt.</w:t>
      </w:r>
    </w:p>
    <w:p w14:paraId="1B3982CB" w14:textId="77777777" w:rsidR="006A0687" w:rsidRPr="006D785B" w:rsidRDefault="002D5639">
      <w:pPr>
        <w:numPr>
          <w:ilvl w:val="1"/>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Przy wykonywaniu zaplecza budowlanego Wykonawca powinien zapewnić estetyczny wygląd i czystość pomieszczeń przeznaczonych do pracy i wypoczynku w czasie przerw. Pomieszczenia do przebywania ludzi muszą być regularnie sprzątane, a śmieci i odpadki regularnie usuwane.</w:t>
      </w:r>
    </w:p>
    <w:p w14:paraId="085B6EA8" w14:textId="77777777" w:rsidR="006A0687" w:rsidRPr="006D785B" w:rsidRDefault="002D5639">
      <w:pPr>
        <w:numPr>
          <w:ilvl w:val="1"/>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Po zakończeniu wszystkich prac budowlanych należy teren, który był objęty inwestycją oczyścić z pozostałości powykonawczych. Wszelkie szkody powstałe w trakcie realizacji przedsięwzięcia usunąć, a także dokonać wywozu i zgodnej z przepisami prawa utylizacji wszystkich odpadów budowlanych. Wykonawca robót, jest w świetle zapisów Ustawy o odpadach z dnia 14 grudnia 2012 r. wytwórcą odpadów powstałych podczas realizacji zamówienia i zobowiązany jest do postępowania z odpadami zgodnie z wymaganiami wynikającymi z ustawy oraz aktów wykonawczych do ustawy. Wszystkie odpady powstałe w wyniku prowadzenia prac, winny być wywiezione z terenu budowy i przekazane firmom, posiadającym obowiązujące zezwolenia w zakresie gospodarowania tymi odpadami.</w:t>
      </w:r>
    </w:p>
    <w:p w14:paraId="36B0CC64" w14:textId="77777777" w:rsidR="006A0687" w:rsidRPr="006D785B" w:rsidRDefault="002D5639">
      <w:pPr>
        <w:numPr>
          <w:ilvl w:val="1"/>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Podczas realizacji robót Wykonawca będzie przestrzegać przepisów, procedur dotyczących bezpieczeństwa i higieny pracy, ochrony środowiska i bezpieczeństwa pożarowego. W szczególności Wykonawca ma obowiązek zadbać, aby personel nie wykonywał pracy w warunkach niebezpiecznych, szkodliwych dla zdrowia oraz niespełniających odpowiednich wymagań sanitarnych. Wykonawca zapewni i będzie utrzymywał wszelkie urządzenia zabezpieczające, socjalne oraz sprzęt i odpowiednią odzież dla ochrony życia i zdrowia osób zatrudnionych na budowie oraz dla zapewnienia bezpieczeństwa publicznego.</w:t>
      </w:r>
    </w:p>
    <w:p w14:paraId="379DFC5C" w14:textId="77777777" w:rsidR="006A0687" w:rsidRPr="006D785B" w:rsidRDefault="002D5639">
      <w:pPr>
        <w:numPr>
          <w:ilvl w:val="1"/>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Wykonawca zapewni co najmniej:</w:t>
      </w:r>
    </w:p>
    <w:p w14:paraId="42E71BB4" w14:textId="77777777" w:rsidR="006A0687" w:rsidRPr="006D785B" w:rsidRDefault="002D5639">
      <w:pPr>
        <w:numPr>
          <w:ilvl w:val="2"/>
          <w:numId w:val="9"/>
        </w:numPr>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środki pierwszej pomocy,</w:t>
      </w:r>
    </w:p>
    <w:p w14:paraId="371EB0C4" w14:textId="77777777" w:rsidR="006A0687" w:rsidRPr="006D785B" w:rsidRDefault="002D5639">
      <w:pPr>
        <w:numPr>
          <w:ilvl w:val="2"/>
          <w:numId w:val="9"/>
        </w:numPr>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osoby przeszkolone w zapewnieniu pierwszej pomocy,</w:t>
      </w:r>
    </w:p>
    <w:p w14:paraId="2F702A04" w14:textId="77777777" w:rsidR="006A0687" w:rsidRPr="006D785B" w:rsidRDefault="002D5639">
      <w:pPr>
        <w:numPr>
          <w:ilvl w:val="2"/>
          <w:numId w:val="9"/>
        </w:numPr>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odpowiednie środki komunikacji i transportu na okoliczność wypadku,</w:t>
      </w:r>
    </w:p>
    <w:p w14:paraId="7D08BAFC" w14:textId="692918B2" w:rsidR="006A0687" w:rsidRPr="006D785B" w:rsidRDefault="002D5639">
      <w:pPr>
        <w:numPr>
          <w:ilvl w:val="2"/>
          <w:numId w:val="9"/>
        </w:numPr>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sprzęt ppoż</w:t>
      </w:r>
      <w:r w:rsidR="00886CE5">
        <w:rPr>
          <w:rFonts w:ascii="Times New Roman" w:eastAsia="Times New Roman" w:hAnsi="Times New Roman" w:cs="Times New Roman"/>
          <w:sz w:val="22"/>
        </w:rPr>
        <w:t>.</w:t>
      </w:r>
      <w:r w:rsidRPr="006D785B">
        <w:rPr>
          <w:rFonts w:ascii="Times New Roman" w:eastAsia="Times New Roman" w:hAnsi="Times New Roman" w:cs="Times New Roman"/>
          <w:sz w:val="22"/>
        </w:rPr>
        <w:t>,</w:t>
      </w:r>
    </w:p>
    <w:p w14:paraId="52FA4617" w14:textId="68A5531B" w:rsidR="006A0687" w:rsidRPr="006D785B" w:rsidRDefault="002D5639">
      <w:pPr>
        <w:numPr>
          <w:ilvl w:val="2"/>
          <w:numId w:val="9"/>
        </w:numPr>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 xml:space="preserve">łączność ze strażą </w:t>
      </w:r>
      <w:r w:rsidR="00886CE5" w:rsidRPr="006D785B">
        <w:rPr>
          <w:rFonts w:ascii="Times New Roman" w:eastAsia="Times New Roman" w:hAnsi="Times New Roman" w:cs="Times New Roman"/>
          <w:sz w:val="22"/>
        </w:rPr>
        <w:t>pożarn</w:t>
      </w:r>
      <w:r w:rsidR="00886CE5">
        <w:rPr>
          <w:rFonts w:ascii="Times New Roman" w:eastAsia="Times New Roman" w:hAnsi="Times New Roman" w:cs="Times New Roman"/>
          <w:sz w:val="22"/>
        </w:rPr>
        <w:t>ą</w:t>
      </w:r>
      <w:r w:rsidRPr="006D785B">
        <w:rPr>
          <w:rFonts w:ascii="Times New Roman" w:eastAsia="Times New Roman" w:hAnsi="Times New Roman" w:cs="Times New Roman"/>
          <w:sz w:val="22"/>
        </w:rPr>
        <w:t>, pogotowiem i policją.</w:t>
      </w:r>
    </w:p>
    <w:p w14:paraId="665FB399" w14:textId="77777777" w:rsidR="006A0687" w:rsidRPr="006D785B" w:rsidRDefault="002D5639">
      <w:pPr>
        <w:numPr>
          <w:ilvl w:val="1"/>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Wyposażenie i sprzęt wykorzystany do robót powinny być regularnie kontrolowane i utrzymywane w sprawności.</w:t>
      </w:r>
    </w:p>
    <w:p w14:paraId="0079ED39" w14:textId="77777777" w:rsidR="006A0687" w:rsidRPr="006D785B" w:rsidRDefault="002D5639">
      <w:pPr>
        <w:numPr>
          <w:ilvl w:val="1"/>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Wykonawca zapewni także kompletne oznakowanie obiektów, urządzeń, stref i innych elementów instalacji wymagających oznakowania zgodnie z obowiązującym prawem.</w:t>
      </w:r>
    </w:p>
    <w:p w14:paraId="608E41C0" w14:textId="297228F9" w:rsidR="006A0687" w:rsidRPr="006D785B" w:rsidRDefault="002D5639">
      <w:pPr>
        <w:numPr>
          <w:ilvl w:val="1"/>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Wykonawca opracuje instrukcje eksploatacji elektrociepłowni, instrukcje stanowiskowe, BHP i ppoż.</w:t>
      </w:r>
    </w:p>
    <w:p w14:paraId="4C7D5CBC" w14:textId="77777777" w:rsidR="006A0687" w:rsidRPr="006D785B" w:rsidRDefault="002D5639">
      <w:pPr>
        <w:numPr>
          <w:ilvl w:val="1"/>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Wykonawca będzie przestrzegać przepisów ochrony przeciwpożarowej, będzie utrzymywać sprawny sprzęt przeciwpożarowy, wymagany przez odpowiednie przepisy, wyposaży ekipy montażowe i budowlane w gaśnice.</w:t>
      </w:r>
    </w:p>
    <w:p w14:paraId="005B7284" w14:textId="77777777" w:rsidR="006A0687" w:rsidRPr="006D785B" w:rsidRDefault="006A0687">
      <w:pPr>
        <w:spacing w:after="0" w:line="240" w:lineRule="auto"/>
        <w:rPr>
          <w:rFonts w:ascii="Times New Roman" w:eastAsia="Times New Roman" w:hAnsi="Times New Roman" w:cs="Times New Roman"/>
          <w:sz w:val="22"/>
        </w:rPr>
      </w:pPr>
    </w:p>
    <w:p w14:paraId="4F44D9BD" w14:textId="77777777" w:rsidR="006A0687" w:rsidRPr="006D785B" w:rsidRDefault="002D5639">
      <w:pPr>
        <w:numPr>
          <w:ilvl w:val="0"/>
          <w:numId w:val="11"/>
        </w:numPr>
        <w:pBdr>
          <w:top w:val="nil"/>
          <w:left w:val="nil"/>
          <w:bottom w:val="nil"/>
          <w:right w:val="nil"/>
          <w:between w:val="nil"/>
        </w:pBdr>
        <w:spacing w:after="0" w:line="240" w:lineRule="auto"/>
        <w:rPr>
          <w:rFonts w:ascii="Times New Roman" w:eastAsia="Times New Roman" w:hAnsi="Times New Roman" w:cs="Times New Roman"/>
          <w:color w:val="002060"/>
          <w:sz w:val="22"/>
        </w:rPr>
      </w:pPr>
      <w:r w:rsidRPr="006D785B">
        <w:rPr>
          <w:rFonts w:ascii="Times New Roman" w:eastAsia="Times New Roman" w:hAnsi="Times New Roman" w:cs="Times New Roman"/>
          <w:color w:val="002060"/>
          <w:sz w:val="22"/>
        </w:rPr>
        <w:t>Odbiory:</w:t>
      </w:r>
    </w:p>
    <w:p w14:paraId="1F6212D0"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Wykonawca jest w całości odpowiedzialny za osiągnięcie prawidłowego wyniku odbioru, próby, testu lub pomiaru. Udział personelu Zamawiającego w próbach, inspekcjach, odbiorach, pomiarach, a także podpisanie przez personel Zamawiającego protokołu prób, inspekcji, odbiorów lub pomiarów w żaden sposób nie ograniczają odpowiedzialności i zobowiązań Wykonawcy wynikających z Umowy.</w:t>
      </w:r>
    </w:p>
    <w:p w14:paraId="10786DB0"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 xml:space="preserve">W trakcie każdej fazy realizacji inwestycji, Wykonawca jest zobowiązany przeprowadzić wszelkie niezbędne próby, w tym próby materiałowe, elementów, urządzeń, instalacji </w:t>
      </w:r>
      <w:r w:rsidRPr="006D785B">
        <w:rPr>
          <w:rFonts w:ascii="Times New Roman" w:eastAsia="Times New Roman" w:hAnsi="Times New Roman" w:cs="Times New Roman"/>
          <w:sz w:val="22"/>
        </w:rPr>
        <w:lastRenderedPageBreak/>
        <w:t>(w miejscu wytwarzania i na budowie) oraz umożliwi Zamawiającemu uczestniczenie w przeprowadzaniu dowolnych odbiorów, prób i inspekcji w każdym miejscu związanym z realizacją inwestycji, w tym: na Terenie Budowy, w biurach projektowych zaangażowanych w realizację, w zakładach wytwórczych Wykonawcy i jego Podwykonawców. Wykonawca wykona również wszystkie niezbędne pomiary mające na celu wykazanie zgodności z wymaganiami określonymi w Umowie, w czasie zapewniającym dochowanie terminów realizacji Etapów określonych w Harmonogramie Rzeczowo-Finansowym.</w:t>
      </w:r>
    </w:p>
    <w:p w14:paraId="7714AE49"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Rodzaje Odbiorów przedstawiono poniżej:</w:t>
      </w:r>
    </w:p>
    <w:p w14:paraId="6F6F0CF2" w14:textId="77777777" w:rsidR="006A0687" w:rsidRPr="006D785B" w:rsidRDefault="002D5639">
      <w:pPr>
        <w:numPr>
          <w:ilvl w:val="1"/>
          <w:numId w:val="9"/>
        </w:numPr>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 xml:space="preserve">odbiór robót zanikających i ulegających zakryciu – nie później niż 3 dni </w:t>
      </w:r>
      <w:r w:rsidR="00437D43" w:rsidRPr="006D785B">
        <w:rPr>
          <w:rFonts w:ascii="Times New Roman" w:eastAsia="Times New Roman" w:hAnsi="Times New Roman" w:cs="Times New Roman"/>
          <w:sz w:val="22"/>
        </w:rPr>
        <w:t xml:space="preserve">roboczych </w:t>
      </w:r>
      <w:r w:rsidRPr="006D785B">
        <w:rPr>
          <w:rFonts w:ascii="Times New Roman" w:eastAsia="Times New Roman" w:hAnsi="Times New Roman" w:cs="Times New Roman"/>
          <w:sz w:val="22"/>
        </w:rPr>
        <w:t>od daty zgłoszenia ich przez Wykonawcę inspektorowi nadzoru inwestorskiego. Roboty uważać się będzie za odebrane po potwierdzeniu tego faktu przez inspektora nadzoru inwestorskiego Zamawiającego wpisem do dziennika budowy</w:t>
      </w:r>
      <w:r w:rsidR="003B4845" w:rsidRPr="006D785B">
        <w:rPr>
          <w:rFonts w:ascii="Times New Roman" w:eastAsia="Times New Roman" w:hAnsi="Times New Roman" w:cs="Times New Roman"/>
          <w:sz w:val="22"/>
        </w:rPr>
        <w:t xml:space="preserve"> lub podpisaniem protokołu robót zanikających</w:t>
      </w:r>
      <w:r w:rsidRPr="006D785B">
        <w:rPr>
          <w:rFonts w:ascii="Times New Roman" w:eastAsia="Times New Roman" w:hAnsi="Times New Roman" w:cs="Times New Roman"/>
          <w:sz w:val="22"/>
        </w:rPr>
        <w:t xml:space="preserve">,  </w:t>
      </w:r>
    </w:p>
    <w:p w14:paraId="12508572" w14:textId="1B9A9D18" w:rsidR="006A0687" w:rsidRPr="006D785B" w:rsidRDefault="002D5639">
      <w:pPr>
        <w:numPr>
          <w:ilvl w:val="1"/>
          <w:numId w:val="9"/>
        </w:numPr>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odbiór etapu (danego etapu zdefiniowanego w harmonogramie rzeczowo – finansowym, który będzie załącznikiem do umowy</w:t>
      </w:r>
      <w:r w:rsidR="00886CE5" w:rsidRPr="006D785B">
        <w:rPr>
          <w:rFonts w:ascii="Times New Roman" w:eastAsia="Times New Roman" w:hAnsi="Times New Roman" w:cs="Times New Roman"/>
          <w:sz w:val="22"/>
        </w:rPr>
        <w:t>)</w:t>
      </w:r>
      <w:r w:rsidR="00886CE5">
        <w:rPr>
          <w:rFonts w:ascii="Times New Roman" w:eastAsia="Times New Roman" w:hAnsi="Times New Roman" w:cs="Times New Roman"/>
          <w:sz w:val="22"/>
        </w:rPr>
        <w:t>,</w:t>
      </w:r>
    </w:p>
    <w:p w14:paraId="361C1EB0" w14:textId="1A43AF8C" w:rsidR="006A0687" w:rsidRPr="006D785B" w:rsidRDefault="002D5639">
      <w:pPr>
        <w:numPr>
          <w:ilvl w:val="1"/>
          <w:numId w:val="9"/>
        </w:numPr>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odbiór fabryczny (próba, badanie, test, weryfikacja kompletności)</w:t>
      </w:r>
      <w:r w:rsidR="00886CE5">
        <w:rPr>
          <w:rFonts w:ascii="Times New Roman" w:eastAsia="Times New Roman" w:hAnsi="Times New Roman" w:cs="Times New Roman"/>
          <w:sz w:val="22"/>
        </w:rPr>
        <w:t>,</w:t>
      </w:r>
    </w:p>
    <w:p w14:paraId="6FD20938" w14:textId="0197144E" w:rsidR="006A0687" w:rsidRPr="006D785B" w:rsidRDefault="002D5639">
      <w:pPr>
        <w:numPr>
          <w:ilvl w:val="1"/>
          <w:numId w:val="9"/>
        </w:numPr>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odbiór dostawy</w:t>
      </w:r>
      <w:r w:rsidR="00886CE5">
        <w:rPr>
          <w:rFonts w:ascii="Times New Roman" w:eastAsia="Times New Roman" w:hAnsi="Times New Roman" w:cs="Times New Roman"/>
          <w:sz w:val="22"/>
        </w:rPr>
        <w:t>,</w:t>
      </w:r>
    </w:p>
    <w:p w14:paraId="67B8ADE4" w14:textId="56F745F0" w:rsidR="006A0687" w:rsidRPr="006D785B" w:rsidRDefault="002D5639">
      <w:pPr>
        <w:numPr>
          <w:ilvl w:val="1"/>
          <w:numId w:val="9"/>
        </w:numPr>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 xml:space="preserve">odbiór po wykonanym </w:t>
      </w:r>
      <w:proofErr w:type="gramStart"/>
      <w:r w:rsidRPr="006D785B">
        <w:rPr>
          <w:rFonts w:ascii="Times New Roman" w:eastAsia="Times New Roman" w:hAnsi="Times New Roman" w:cs="Times New Roman"/>
          <w:sz w:val="22"/>
        </w:rPr>
        <w:t xml:space="preserve">montażu </w:t>
      </w:r>
      <w:r w:rsidR="00886CE5">
        <w:rPr>
          <w:rFonts w:ascii="Times New Roman" w:eastAsia="Times New Roman" w:hAnsi="Times New Roman" w:cs="Times New Roman"/>
          <w:sz w:val="22"/>
        </w:rPr>
        <w:t>,</w:t>
      </w:r>
      <w:proofErr w:type="gramEnd"/>
    </w:p>
    <w:p w14:paraId="32F3EA1B" w14:textId="158963E2" w:rsidR="006A0687" w:rsidRPr="006D785B" w:rsidRDefault="002D5639">
      <w:pPr>
        <w:numPr>
          <w:ilvl w:val="1"/>
          <w:numId w:val="9"/>
        </w:numPr>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odbiór po zakończeniu ruchu próbnego</w:t>
      </w:r>
      <w:r w:rsidR="00886CE5">
        <w:rPr>
          <w:rFonts w:ascii="Times New Roman" w:eastAsia="Times New Roman" w:hAnsi="Times New Roman" w:cs="Times New Roman"/>
          <w:sz w:val="22"/>
        </w:rPr>
        <w:t>,</w:t>
      </w:r>
    </w:p>
    <w:p w14:paraId="5268E553" w14:textId="70F0FBD8" w:rsidR="006A0687" w:rsidRPr="006D785B" w:rsidRDefault="002D5639">
      <w:pPr>
        <w:numPr>
          <w:ilvl w:val="1"/>
          <w:numId w:val="9"/>
        </w:numPr>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odbiór Końcowy i przyjęcie do eksploatacji</w:t>
      </w:r>
      <w:r w:rsidR="00886CE5">
        <w:rPr>
          <w:rFonts w:ascii="Times New Roman" w:eastAsia="Times New Roman" w:hAnsi="Times New Roman" w:cs="Times New Roman"/>
          <w:sz w:val="22"/>
        </w:rPr>
        <w:t>,</w:t>
      </w:r>
    </w:p>
    <w:p w14:paraId="1D3280FD" w14:textId="77777777" w:rsidR="006A0687" w:rsidRPr="006D785B" w:rsidRDefault="002D5639">
      <w:pPr>
        <w:numPr>
          <w:ilvl w:val="1"/>
          <w:numId w:val="9"/>
        </w:numPr>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 xml:space="preserve">odbiór pogwarancyjny, odrębnego dla jednostki kogeneracji i pozostałych prac infrastruktury towarzyszącej. </w:t>
      </w:r>
    </w:p>
    <w:p w14:paraId="358B299A"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Odbiór realizowany na Terenie Budowy inicjuje Wykonawca wpisem do Dziennika Budowy lub w przypadku robót tego nie wymagających pisemnym powiadomieniem, następnie nastąpi jego potwierdzenie przez odpowiednio Inspektora Nadzoru Inwestorskiego lub specjalistę branżowego, po sprawdzeniu kompletności dostarczonej przez Wykonawcę dokumentacji odbiorowej.</w:t>
      </w:r>
    </w:p>
    <w:p w14:paraId="36C7BB8F"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Odbiory fabryczne będą przeprowadzane przez Wykonawcę w celu zweryfikowania zgodności wyposażenia z wymaganiami danej specyfikacji technicznej.</w:t>
      </w:r>
    </w:p>
    <w:p w14:paraId="277322C9"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 xml:space="preserve">Celem odbioru </w:t>
      </w:r>
      <w:proofErr w:type="spellStart"/>
      <w:r w:rsidRPr="006D785B">
        <w:rPr>
          <w:rFonts w:ascii="Times New Roman" w:eastAsia="Times New Roman" w:hAnsi="Times New Roman" w:cs="Times New Roman"/>
          <w:sz w:val="22"/>
        </w:rPr>
        <w:t>pomontażowego</w:t>
      </w:r>
      <w:proofErr w:type="spellEnd"/>
      <w:r w:rsidRPr="006D785B">
        <w:rPr>
          <w:rFonts w:ascii="Times New Roman" w:eastAsia="Times New Roman" w:hAnsi="Times New Roman" w:cs="Times New Roman"/>
          <w:sz w:val="22"/>
        </w:rPr>
        <w:t xml:space="preserve"> (zakończenie robót budowlano – montażowych) jest sprawdzenie zgodności wykonania Instalacji lub jej części, oraz powiązanych z nią urządzeń/systemu, układów, węzłów technologicznych z dokumentacją techniczną, dokonanie oceny kompletności i jakości wykonania prac oraz stwierdzenie kompletności dokumentacji jakościowej przedmiotu odbioru. Ponadto celem zakończenia robót budowlano – montażowych jest kontrola czy Instalacja lub jej część, oraz powiązane z nią urządzenia/systemy, układy, węzły technologiczne pod względem mechanicznym, elektrycznym i fizycznym są kompletne i zostały ukończone zgodnie z Umową.</w:t>
      </w:r>
    </w:p>
    <w:p w14:paraId="070A3797"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 xml:space="preserve">Pierwsze uruchomienie Przedmiotu Zamówienia rozumiane jako przygotowanie jednostki kogeneracji do pracy w trybie ciągłym i możliwość pracy jednostki kogeneracji w trybie ciągłym przy pełnym obciążeniu mocy znamionowej elektrycznej (lub mniejszej, za zgodą Stron) do pierwszego uruchomienia i pracy ciągłej przy uzgodnionym obciążeniu. Ruch próbny natomiast to osiągnięcie pełnej mocy jednostki wytwórczej rozumianej jako uzyskanie w ciągłym okresie 72 (siedemdziesięciu dwóch) godzin dla jednostki kogeneracji, w okresie maksymalnie 15 dni od pierwszego uruchomienia: </w:t>
      </w:r>
    </w:p>
    <w:p w14:paraId="2E0342AB" w14:textId="77777777" w:rsidR="006A0687" w:rsidRPr="006D785B" w:rsidRDefault="002D5639">
      <w:pPr>
        <w:numPr>
          <w:ilvl w:val="1"/>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(a) wielkości produkcji energii elektrycznej (zmierzonej na liczniku produkcji brutto) w ilości minimum odpowiadającej wartości 70 MWh,</w:t>
      </w:r>
    </w:p>
    <w:p w14:paraId="4E217768" w14:textId="77777777" w:rsidR="006A0687" w:rsidRPr="006D785B" w:rsidRDefault="002D5639">
      <w:pPr>
        <w:numPr>
          <w:ilvl w:val="1"/>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(b) wielkości produkcji ciepła (zmierzonego na licznikach ciepła użytkowego, pod warunkiem zapewnienia przez Zamawiającego pełny odbiór ciepła) w ilości minimum odpowiadającej wartości 238 GJ,</w:t>
      </w:r>
    </w:p>
    <w:p w14:paraId="74EEB016" w14:textId="77777777" w:rsidR="006A0687" w:rsidRPr="006D785B" w:rsidRDefault="002D5639">
      <w:pPr>
        <w:numPr>
          <w:ilvl w:val="1"/>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(c) zużycia biogazu (przy wygenerowaniu energii elektrycznej w kogeneracji, o której mowa w pkt. „a” powyżej), zmierzonego na normatywnych licznikach, w ilości nie większej niż wynik dzielenia wartości wyznaczonej w „a” powyżej oraz sprawności określonej na podstawie pkt. II.3.2.2 SIWZ z uwzględnieniem ISO 3046.</w:t>
      </w:r>
    </w:p>
    <w:p w14:paraId="03E63DFF"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lastRenderedPageBreak/>
        <w:t xml:space="preserve">Odbiór Ostateczny ma miejsce, gdy ruch próbny zakończony zostanie sukcesem, wykonane zostaną wszystkie prace zgodne z opisanym Przedmiotem Zamówienia, po spełnieniu wszelkich innych wymogów opisanych w SIWZ, umowie, w tym po przeprowadzeniu szkoleń personelu obsługowego Zamawiającego, po usunięciu usterek wskazanych w Protokole Odbioru Końcowego i przed Odbiorem Ostatecznym. Podjęcie protokołu Odbioru Ostatecznego równoważne jest z wprowadzeniem w ruch ciągły jednostki wytwórczej i przekazanie do eksploatacji. </w:t>
      </w:r>
    </w:p>
    <w:p w14:paraId="32E518CF"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Odbiór pogwarancyjny polega na ocenie wykonanych robót związanych z usunięciem wad stwierdzonych przy Odbiorze Ostatecznym i zaistniałych w okresie gwarancyjnym. Odbiór pogwarancyjny będzie dokonany na podstawie oceny wizualnej obiektu z uwzględnieniem zasad Odbioru Końcowego i Ostatecznego oraz protokołów serwisowych z okresu gwarancyjnego.</w:t>
      </w:r>
    </w:p>
    <w:p w14:paraId="19F58762"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 xml:space="preserve">Wykonawca zobowiązany jest przedłożyć Zamawiającemu komplet dokumentów, pozwalających na ocenę prawidłowego wykonania etapu lub całości Przedmiotu Zamówienia objętego Umową. </w:t>
      </w:r>
    </w:p>
    <w:p w14:paraId="7B576755"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Odbiór robót nastąpi na podstawie protokołu odbioru sporządzonego przez Strony. W odbiorze uczestniczą przedstawiciele Zamawiającego oraz Wykonawcy. Uczestnicy odbioru mogą zaprosić do udziału w nim podwykonawców, projektantów, ekspertów, rzeczoznawców, dostawców.</w:t>
      </w:r>
    </w:p>
    <w:p w14:paraId="63241293"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Niezależnie od Programu Odbiorowego, Wykonawca za każdym razem zobowiązany jest każdorazowo do powiadomienia Zamawiającego o planowanych próbach, inspekcjach, pomiarach oraz przedstawienia ich szczegółowych harmonogramów.</w:t>
      </w:r>
    </w:p>
    <w:p w14:paraId="79E9846A"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Wszystkie Odbiory organizowane będą przez Wykonawcę w Dni Robocze w godzinach pracy Zamawiającego (8:00 – 16:00) zgłaszanych 3 dni robocze przed planowanym odbiorem. Wyznaczenie odbioru na inny termin wymaga uprzedniej zgody Zamawiającego.</w:t>
      </w:r>
    </w:p>
    <w:p w14:paraId="0E89CFBF"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Każdorazowo podstawę odbioru stanowią:</w:t>
      </w:r>
    </w:p>
    <w:p w14:paraId="57F381F7" w14:textId="77777777" w:rsidR="006A0687" w:rsidRPr="006D785B" w:rsidRDefault="002D5639">
      <w:pPr>
        <w:numPr>
          <w:ilvl w:val="1"/>
          <w:numId w:val="9"/>
        </w:numPr>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Umowa,</w:t>
      </w:r>
    </w:p>
    <w:p w14:paraId="33CDC7AF" w14:textId="77777777" w:rsidR="006A0687" w:rsidRPr="006D785B" w:rsidRDefault="002D5639">
      <w:pPr>
        <w:numPr>
          <w:ilvl w:val="1"/>
          <w:numId w:val="9"/>
        </w:numPr>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Dokumentacja techniczna,</w:t>
      </w:r>
    </w:p>
    <w:p w14:paraId="78724E13" w14:textId="77777777" w:rsidR="006A0687" w:rsidRPr="006D785B" w:rsidRDefault="002D5639">
      <w:pPr>
        <w:numPr>
          <w:ilvl w:val="1"/>
          <w:numId w:val="9"/>
        </w:numPr>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Normy, przepisy i warunki techniczne i technologiczne obowiązujące w danej branży,</w:t>
      </w:r>
    </w:p>
    <w:p w14:paraId="542A365F" w14:textId="77777777" w:rsidR="006A0687" w:rsidRPr="006D785B" w:rsidRDefault="002D5639">
      <w:pPr>
        <w:numPr>
          <w:ilvl w:val="1"/>
          <w:numId w:val="9"/>
        </w:numPr>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Zapisy w Dzienniku Budowy,</w:t>
      </w:r>
    </w:p>
    <w:p w14:paraId="7274C3EF" w14:textId="77777777" w:rsidR="006A0687" w:rsidRPr="006D785B" w:rsidRDefault="002D5639">
      <w:pPr>
        <w:numPr>
          <w:ilvl w:val="1"/>
          <w:numId w:val="9"/>
        </w:numPr>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Dokumenty jakości, protokoły, przedstawione przez Wykonawcę.</w:t>
      </w:r>
    </w:p>
    <w:p w14:paraId="048D9779"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Do powiadomienia o odbiorze Wykonawca załączy:</w:t>
      </w:r>
    </w:p>
    <w:p w14:paraId="46F8A2F2" w14:textId="77777777" w:rsidR="006A0687" w:rsidRPr="006D785B" w:rsidRDefault="002D5639">
      <w:pPr>
        <w:numPr>
          <w:ilvl w:val="1"/>
          <w:numId w:val="9"/>
        </w:numPr>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Dokładny opis zakresu odbioru,</w:t>
      </w:r>
    </w:p>
    <w:p w14:paraId="26F5E1A9" w14:textId="50965EA3" w:rsidR="00886CE5" w:rsidRDefault="002D5639" w:rsidP="006D785B">
      <w:pPr>
        <w:numPr>
          <w:ilvl w:val="1"/>
          <w:numId w:val="9"/>
        </w:numPr>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Procedurę odbioru lub próby, zawierającą w przypadku układu technologicznego</w:t>
      </w:r>
      <w:r w:rsidR="00886CE5">
        <w:rPr>
          <w:rFonts w:ascii="Times New Roman" w:eastAsia="Times New Roman" w:hAnsi="Times New Roman" w:cs="Times New Roman"/>
          <w:sz w:val="22"/>
        </w:rPr>
        <w:t>,</w:t>
      </w:r>
    </w:p>
    <w:p w14:paraId="6DA792B4" w14:textId="52C9977D" w:rsidR="006A0687" w:rsidRPr="006D785B" w:rsidRDefault="00886CE5" w:rsidP="006D785B">
      <w:pPr>
        <w:numPr>
          <w:ilvl w:val="1"/>
          <w:numId w:val="9"/>
        </w:numPr>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S</w:t>
      </w:r>
      <w:r w:rsidR="002D5639" w:rsidRPr="006D785B">
        <w:rPr>
          <w:rFonts w:ascii="Times New Roman" w:eastAsia="Times New Roman" w:hAnsi="Times New Roman" w:cs="Times New Roman"/>
          <w:sz w:val="22"/>
        </w:rPr>
        <w:t>chemat technologiczny z oznaczonym zakresem odbioru,</w:t>
      </w:r>
    </w:p>
    <w:p w14:paraId="50B40145" w14:textId="77777777" w:rsidR="006A0687" w:rsidRPr="006D785B" w:rsidRDefault="002D5639">
      <w:pPr>
        <w:numPr>
          <w:ilvl w:val="1"/>
          <w:numId w:val="9"/>
        </w:numPr>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Dokumenty potwierdzające zakończenie z pozytywnym wynikiem wszystkich badań, prób i testów, mających zastosowanie do przedmiotu odbioru wraz protokołem poświadczonym przez Kierownika Budowy lub Kierownika Robót o zakończeniu prac przedmiotu odbioru.</w:t>
      </w:r>
    </w:p>
    <w:p w14:paraId="24A193E7" w14:textId="77777777" w:rsidR="006A0687" w:rsidRPr="006D785B" w:rsidRDefault="002D5639">
      <w:pPr>
        <w:numPr>
          <w:ilvl w:val="0"/>
          <w:numId w:val="9"/>
        </w:numPr>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 xml:space="preserve">Więcej szczegółów w zakresie wymagań co do odbiorów przedstawiono w załącznikach: Wzorze Umowy. </w:t>
      </w:r>
    </w:p>
    <w:p w14:paraId="65B3C49B" w14:textId="77777777" w:rsidR="006A0687" w:rsidRPr="006D785B" w:rsidRDefault="006A0687">
      <w:pPr>
        <w:spacing w:after="0" w:line="240" w:lineRule="auto"/>
        <w:rPr>
          <w:rFonts w:ascii="Times New Roman" w:eastAsia="Times New Roman" w:hAnsi="Times New Roman" w:cs="Times New Roman"/>
          <w:sz w:val="22"/>
        </w:rPr>
      </w:pPr>
    </w:p>
    <w:p w14:paraId="3C8A5749" w14:textId="77777777" w:rsidR="006A0687" w:rsidRPr="006D785B" w:rsidRDefault="002D5639">
      <w:pPr>
        <w:numPr>
          <w:ilvl w:val="0"/>
          <w:numId w:val="11"/>
        </w:numPr>
        <w:pBdr>
          <w:top w:val="nil"/>
          <w:left w:val="nil"/>
          <w:bottom w:val="nil"/>
          <w:right w:val="nil"/>
          <w:between w:val="nil"/>
        </w:pBdr>
        <w:spacing w:after="0" w:line="240" w:lineRule="auto"/>
        <w:rPr>
          <w:rFonts w:ascii="Times New Roman" w:eastAsia="Times New Roman" w:hAnsi="Times New Roman" w:cs="Times New Roman"/>
          <w:color w:val="002060"/>
          <w:sz w:val="22"/>
        </w:rPr>
      </w:pPr>
      <w:r w:rsidRPr="006D785B">
        <w:rPr>
          <w:rFonts w:ascii="Times New Roman" w:eastAsia="Times New Roman" w:hAnsi="Times New Roman" w:cs="Times New Roman"/>
          <w:color w:val="002060"/>
          <w:sz w:val="22"/>
        </w:rPr>
        <w:t xml:space="preserve">Warunki płatności: </w:t>
      </w:r>
    </w:p>
    <w:p w14:paraId="2243515B" w14:textId="77777777" w:rsidR="006A0687" w:rsidRPr="006D785B" w:rsidRDefault="002D5639">
      <w:pPr>
        <w:pBdr>
          <w:top w:val="nil"/>
          <w:left w:val="nil"/>
          <w:bottom w:val="nil"/>
          <w:right w:val="nil"/>
          <w:between w:val="nil"/>
        </w:pBdr>
        <w:spacing w:after="0" w:line="240" w:lineRule="auto"/>
        <w:rPr>
          <w:rFonts w:ascii="Times New Roman" w:eastAsia="Times New Roman" w:hAnsi="Times New Roman" w:cs="Times New Roman"/>
          <w:color w:val="002060"/>
          <w:sz w:val="22"/>
        </w:rPr>
      </w:pPr>
      <w:r w:rsidRPr="006D785B">
        <w:rPr>
          <w:rFonts w:ascii="Times New Roman" w:eastAsia="Times New Roman" w:hAnsi="Times New Roman" w:cs="Times New Roman"/>
          <w:color w:val="000000"/>
          <w:sz w:val="22"/>
        </w:rPr>
        <w:t xml:space="preserve">Przewiduje się, że wynagrodzenie za wykonanie Przedmiotu Zamówienia będzie płatne w formie zaliczki zaliczanej w poczet wynagrodzenia za Przedmiot Zamówienia, płatności częściowych oraz płatności końcowej, z zastrzeżeniami ustaleń niżej określonych i szczegółowych zapisów podanych we wzorze Umowy: </w:t>
      </w:r>
    </w:p>
    <w:p w14:paraId="0B94CEA1" w14:textId="5B3E7BD1" w:rsidR="00B6490A"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 xml:space="preserve">płatność zaliczkowa w wysokości 15% wartości Przedmiotu Zamówienia (zaliczana w poczet należnego </w:t>
      </w:r>
      <w:r w:rsidR="00AB6233" w:rsidRPr="006D785B">
        <w:rPr>
          <w:rFonts w:ascii="Times New Roman" w:eastAsia="Times New Roman" w:hAnsi="Times New Roman" w:cs="Times New Roman"/>
          <w:sz w:val="22"/>
        </w:rPr>
        <w:t>W</w:t>
      </w:r>
      <w:r w:rsidRPr="006D785B">
        <w:rPr>
          <w:rFonts w:ascii="Times New Roman" w:eastAsia="Times New Roman" w:hAnsi="Times New Roman" w:cs="Times New Roman"/>
          <w:sz w:val="22"/>
        </w:rPr>
        <w:t>ykonawcy wynagrodzenia),</w:t>
      </w:r>
      <w:r w:rsidR="00AB6233" w:rsidRPr="006D785B">
        <w:rPr>
          <w:rFonts w:ascii="Times New Roman" w:eastAsia="Times New Roman" w:hAnsi="Times New Roman" w:cs="Times New Roman"/>
          <w:sz w:val="22"/>
        </w:rPr>
        <w:t xml:space="preserve"> z </w:t>
      </w:r>
      <w:proofErr w:type="gramStart"/>
      <w:r w:rsidR="00AB6233" w:rsidRPr="006D785B">
        <w:rPr>
          <w:rFonts w:ascii="Times New Roman" w:eastAsia="Times New Roman" w:hAnsi="Times New Roman" w:cs="Times New Roman"/>
          <w:sz w:val="22"/>
        </w:rPr>
        <w:t>zastrzeżeniem</w:t>
      </w:r>
      <w:proofErr w:type="gramEnd"/>
      <w:r w:rsidR="00AB6233" w:rsidRPr="006D785B">
        <w:rPr>
          <w:rFonts w:ascii="Times New Roman" w:eastAsia="Times New Roman" w:hAnsi="Times New Roman" w:cs="Times New Roman"/>
          <w:sz w:val="22"/>
        </w:rPr>
        <w:t xml:space="preserve"> że może zostać uiszczona przez Zamawiającego</w:t>
      </w:r>
      <w:r w:rsidR="00B6490A" w:rsidRPr="006D785B">
        <w:rPr>
          <w:rFonts w:ascii="Times New Roman" w:eastAsia="Times New Roman" w:hAnsi="Times New Roman" w:cs="Times New Roman"/>
          <w:sz w:val="22"/>
        </w:rPr>
        <w:t>:</w:t>
      </w:r>
    </w:p>
    <w:p w14:paraId="66C79D4D" w14:textId="77777777" w:rsidR="006A0687" w:rsidRPr="006D785B" w:rsidRDefault="00AB6233" w:rsidP="00B6490A">
      <w:pPr>
        <w:numPr>
          <w:ilvl w:val="1"/>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 xml:space="preserve">po przedstawieniu akceptowanej przez Zamawiającego gwarancji bankowej zwrotu zaliczki </w:t>
      </w:r>
      <w:r w:rsidR="00B6490A" w:rsidRPr="006D785B">
        <w:rPr>
          <w:rFonts w:ascii="Times New Roman" w:eastAsia="Times New Roman" w:hAnsi="Times New Roman" w:cs="Times New Roman"/>
          <w:sz w:val="22"/>
        </w:rPr>
        <w:t xml:space="preserve">(wypłacana </w:t>
      </w:r>
      <w:r w:rsidR="00132446" w:rsidRPr="006D785B">
        <w:rPr>
          <w:rFonts w:ascii="Times New Roman" w:eastAsia="Times New Roman" w:hAnsi="Times New Roman" w:cs="Times New Roman"/>
          <w:sz w:val="22"/>
        </w:rPr>
        <w:t>na pierwsze żądanie w przypadku nie wywiązywania się z realizacji Umowy</w:t>
      </w:r>
      <w:r w:rsidR="00B6490A" w:rsidRPr="006D785B">
        <w:rPr>
          <w:rFonts w:ascii="Times New Roman" w:eastAsia="Times New Roman" w:hAnsi="Times New Roman" w:cs="Times New Roman"/>
          <w:sz w:val="22"/>
        </w:rPr>
        <w:t>)</w:t>
      </w:r>
      <w:r w:rsidR="00132446" w:rsidRPr="006D785B">
        <w:rPr>
          <w:rFonts w:ascii="Times New Roman" w:eastAsia="Times New Roman" w:hAnsi="Times New Roman" w:cs="Times New Roman"/>
          <w:sz w:val="22"/>
        </w:rPr>
        <w:t>.</w:t>
      </w:r>
      <w:r w:rsidR="00885A27" w:rsidRPr="006D785B">
        <w:rPr>
          <w:rFonts w:ascii="Times New Roman" w:eastAsia="Times New Roman" w:hAnsi="Times New Roman" w:cs="Times New Roman"/>
          <w:sz w:val="22"/>
        </w:rPr>
        <w:t xml:space="preserve"> Zamawiający wymaga przed uiszczeniem zaliczki wniesienia przez Wykonawcę zabezpieczenia zwrotu zaliczki do czasu jej rozliczenia. Zabezpieczenie to </w:t>
      </w:r>
      <w:r w:rsidR="00885A27" w:rsidRPr="006D785B">
        <w:rPr>
          <w:rFonts w:ascii="Times New Roman" w:eastAsia="Times New Roman" w:hAnsi="Times New Roman" w:cs="Times New Roman"/>
          <w:sz w:val="22"/>
        </w:rPr>
        <w:lastRenderedPageBreak/>
        <w:t>może być udzielone w formie gwarancji bankowej lub w pieniądzu, przy czym będzie to gwarancja nieodwołalna i bezwarunkowa, płatna na pierwsze żądanie, wystawiona przez bank z siedzibą w Polsce lub bank zagraniczny mający swój oddział w Polsce (Zamawiający nie dopuszcza gwarancji ubezpieczeniowej jako formy zabezpieczenia należytego wykonania).</w:t>
      </w:r>
    </w:p>
    <w:p w14:paraId="12EA7043" w14:textId="77777777" w:rsidR="004B1698" w:rsidRPr="006D785B" w:rsidRDefault="004B1698" w:rsidP="006D785B">
      <w:pPr>
        <w:numPr>
          <w:ilvl w:val="1"/>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po przedłożeniu polisy CAR, o której mowa w rozdziale V pkt. 5</w:t>
      </w:r>
    </w:p>
    <w:p w14:paraId="46E17349"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częściowe płatności przerobowe (w wymiarze: co miesiąc odbiory),</w:t>
      </w:r>
    </w:p>
    <w:p w14:paraId="52109328" w14:textId="121F26C2"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bookmarkStart w:id="6" w:name="_heading=h.3dy6vkm" w:colFirst="0" w:colLast="0"/>
      <w:bookmarkEnd w:id="6"/>
      <w:r w:rsidRPr="006D785B">
        <w:rPr>
          <w:rFonts w:ascii="Times New Roman" w:eastAsia="Times New Roman" w:hAnsi="Times New Roman" w:cs="Times New Roman"/>
          <w:sz w:val="22"/>
        </w:rPr>
        <w:t>Wysokość wynagrodzenia zaliczkowego i częściowych (łączna) nie może przekroczyć 9</w:t>
      </w:r>
      <w:r w:rsidR="000C38FA" w:rsidRPr="006D785B">
        <w:rPr>
          <w:rFonts w:ascii="Times New Roman" w:eastAsia="Times New Roman" w:hAnsi="Times New Roman" w:cs="Times New Roman"/>
          <w:sz w:val="22"/>
        </w:rPr>
        <w:t>5</w:t>
      </w:r>
      <w:r w:rsidRPr="006D785B">
        <w:rPr>
          <w:rFonts w:ascii="Times New Roman" w:eastAsia="Times New Roman" w:hAnsi="Times New Roman" w:cs="Times New Roman"/>
          <w:sz w:val="22"/>
        </w:rPr>
        <w:t xml:space="preserve">% wysokości całości wynagrodzenia za wykonanie Przedmiotu Zamówienia przewidzianego w Umowie (płatność zaliczkową wlicza się do tej wartości, przy czym rozliczana będzie w </w:t>
      </w:r>
      <w:r w:rsidR="007571CB" w:rsidRPr="006D785B">
        <w:rPr>
          <w:rFonts w:ascii="Times New Roman" w:eastAsia="Times New Roman" w:hAnsi="Times New Roman" w:cs="Times New Roman"/>
          <w:sz w:val="22"/>
        </w:rPr>
        <w:t xml:space="preserve">nie wcześniej niż przy </w:t>
      </w:r>
      <w:r w:rsidRPr="006D785B">
        <w:rPr>
          <w:rFonts w:ascii="Times New Roman" w:eastAsia="Times New Roman" w:hAnsi="Times New Roman" w:cs="Times New Roman"/>
          <w:sz w:val="22"/>
        </w:rPr>
        <w:t>pierwszej fakturze po dostawie jednostki kogeneracji na teren inwestycji</w:t>
      </w:r>
      <w:r w:rsidR="007571CB" w:rsidRPr="006D785B">
        <w:rPr>
          <w:rFonts w:ascii="Times New Roman" w:eastAsia="Times New Roman" w:hAnsi="Times New Roman" w:cs="Times New Roman"/>
          <w:sz w:val="22"/>
        </w:rPr>
        <w:t xml:space="preserve"> i nie później niż w przedostatniej fakturze, przy czym przez przedostatnią fakturę należy rozumień fakturę rozliczającą wartość Przedmiotu Umowy do 95% wartości Przedmiotu Umowy</w:t>
      </w:r>
      <w:r w:rsidRPr="006D785B">
        <w:rPr>
          <w:rFonts w:ascii="Times New Roman" w:eastAsia="Times New Roman" w:hAnsi="Times New Roman" w:cs="Times New Roman"/>
          <w:sz w:val="22"/>
        </w:rPr>
        <w:t xml:space="preserve">), </w:t>
      </w:r>
    </w:p>
    <w:p w14:paraId="60EA44FD"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Warunkiem wypłaty częściowego wynagrodzenia będzie podpisanie odpowiadającego zakresowi odbiorów wykonanych czynności lub prac rzeczowych,</w:t>
      </w:r>
    </w:p>
    <w:p w14:paraId="1665877D" w14:textId="501E9C0B"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 xml:space="preserve">Płatność końcowa, w wysokości </w:t>
      </w:r>
      <w:r w:rsidR="000C38FA" w:rsidRPr="006D785B">
        <w:rPr>
          <w:rFonts w:ascii="Times New Roman" w:eastAsia="Times New Roman" w:hAnsi="Times New Roman" w:cs="Times New Roman"/>
          <w:sz w:val="22"/>
        </w:rPr>
        <w:t>5</w:t>
      </w:r>
      <w:r w:rsidRPr="006D785B">
        <w:rPr>
          <w:rFonts w:ascii="Times New Roman" w:eastAsia="Times New Roman" w:hAnsi="Times New Roman" w:cs="Times New Roman"/>
          <w:sz w:val="22"/>
        </w:rPr>
        <w:t>% wynagrodzenia za wykonanie Przedmiotu Zamówienia zostanie dokonana po łącznym spełnieniu warunków:</w:t>
      </w:r>
    </w:p>
    <w:p w14:paraId="500B7743" w14:textId="77777777" w:rsidR="006A0687" w:rsidRPr="006D785B" w:rsidRDefault="002D5639">
      <w:pPr>
        <w:numPr>
          <w:ilvl w:val="1"/>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podpisaniu bezusterkowego protokołu Odbioru Ostatecznego przez Strony, w szczególności potwierdzającego osiągnięcie pełnej mocy wytwórczej jednostki kogeneracji (ciągła praca w okresie 72 h, jak określono to w pkt 14), a także uzyskaniu na rzecz Zamawiającego pozwolenia na użytkowanie,</w:t>
      </w:r>
    </w:p>
    <w:p w14:paraId="62EB2FA9" w14:textId="77777777" w:rsidR="006A0687" w:rsidRPr="006D785B" w:rsidRDefault="002D5639">
      <w:pPr>
        <w:numPr>
          <w:ilvl w:val="1"/>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przekazaniu Zamawiającemu kompletu oświadczeń podwykonawców i producentów urządzeń (w tym dostawców i dystrybutorów) złożonych Wykonawcy lub Zamawiającemu, w których wynikać będzie, że nie przysługują mu żadne, wymagalne (nie dotyczy kaucji gwarancyjnych), należności w stosunku do Wykonawcy z tytułu robót, dostaw lub usług związanych z Przedmiotem Zamówienia (tj., że Wykonawca rozliczył należne podwykonawcom i producentom urządzeń należne im wynagrodzenie w związku z zaangażowaniem ich w realizację Przedmiotu Zamówienia),</w:t>
      </w:r>
    </w:p>
    <w:p w14:paraId="73905CEE" w14:textId="41553B58" w:rsidR="006A0687" w:rsidRPr="006D785B" w:rsidRDefault="002D5639">
      <w:pPr>
        <w:numPr>
          <w:ilvl w:val="1"/>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 xml:space="preserve">po wniesieniu przez Wykonawcę zabezpieczenia należytego wykonania Umowy i jakości prac wykonywanych przez Wykonawcę </w:t>
      </w:r>
      <w:r w:rsidR="00AB6233" w:rsidRPr="006D785B">
        <w:rPr>
          <w:rFonts w:ascii="Times New Roman" w:eastAsia="Times New Roman" w:hAnsi="Times New Roman" w:cs="Times New Roman"/>
          <w:sz w:val="22"/>
        </w:rPr>
        <w:t>(</w:t>
      </w:r>
      <w:r w:rsidR="00FD3BCC" w:rsidRPr="006D785B">
        <w:rPr>
          <w:rFonts w:ascii="Times New Roman" w:eastAsia="Times New Roman" w:hAnsi="Times New Roman" w:cs="Times New Roman"/>
          <w:sz w:val="22"/>
        </w:rPr>
        <w:t xml:space="preserve">w kwocie </w:t>
      </w:r>
      <w:r w:rsidR="00132446" w:rsidRPr="006D785B">
        <w:rPr>
          <w:rFonts w:ascii="Times New Roman" w:eastAsia="Times New Roman" w:hAnsi="Times New Roman" w:cs="Times New Roman"/>
          <w:sz w:val="22"/>
        </w:rPr>
        <w:t>7,5</w:t>
      </w:r>
      <w:r w:rsidR="00AB6233" w:rsidRPr="006D785B">
        <w:rPr>
          <w:rFonts w:ascii="Times New Roman" w:eastAsia="Times New Roman" w:hAnsi="Times New Roman" w:cs="Times New Roman"/>
          <w:sz w:val="22"/>
        </w:rPr>
        <w:t>%</w:t>
      </w:r>
      <w:r w:rsidR="00132446" w:rsidRPr="006D785B">
        <w:rPr>
          <w:rFonts w:ascii="Times New Roman" w:eastAsia="Times New Roman" w:hAnsi="Times New Roman" w:cs="Times New Roman"/>
          <w:sz w:val="22"/>
        </w:rPr>
        <w:t xml:space="preserve"> wartości Przedmiotu Umowy)</w:t>
      </w:r>
      <w:r w:rsidRPr="006D785B">
        <w:rPr>
          <w:rFonts w:ascii="Times New Roman" w:eastAsia="Times New Roman" w:hAnsi="Times New Roman" w:cs="Times New Roman"/>
          <w:sz w:val="22"/>
        </w:rPr>
        <w:t>.</w:t>
      </w:r>
      <w:r w:rsidR="00132446" w:rsidRPr="006D785B">
        <w:rPr>
          <w:rFonts w:ascii="Times New Roman" w:eastAsia="Times New Roman" w:hAnsi="Times New Roman" w:cs="Times New Roman"/>
          <w:sz w:val="22"/>
        </w:rPr>
        <w:t xml:space="preserve"> Dopuszcza się zwolnienie zabezpieczenia w następujący sposób:</w:t>
      </w:r>
    </w:p>
    <w:p w14:paraId="0449FDF1" w14:textId="77777777" w:rsidR="00132446" w:rsidRPr="006D785B" w:rsidRDefault="00132446" w:rsidP="00132446">
      <w:pPr>
        <w:numPr>
          <w:ilvl w:val="2"/>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 xml:space="preserve">do 50% wartości </w:t>
      </w:r>
      <w:r w:rsidR="00905A1C" w:rsidRPr="006D785B">
        <w:rPr>
          <w:rFonts w:ascii="Times New Roman" w:eastAsia="Times New Roman" w:hAnsi="Times New Roman" w:cs="Times New Roman"/>
          <w:sz w:val="22"/>
        </w:rPr>
        <w:t xml:space="preserve">kwoty zabezpieczenia </w:t>
      </w:r>
      <w:r w:rsidRPr="006D785B">
        <w:rPr>
          <w:rFonts w:ascii="Times New Roman" w:eastAsia="Times New Roman" w:hAnsi="Times New Roman" w:cs="Times New Roman"/>
          <w:sz w:val="22"/>
        </w:rPr>
        <w:t>po upływie gwarancji urządzeń technologicznych (po 2 latach od Odbioru Ostatecznego),</w:t>
      </w:r>
    </w:p>
    <w:p w14:paraId="259FB42F" w14:textId="77777777" w:rsidR="00132446" w:rsidRPr="006D785B" w:rsidRDefault="00132446" w:rsidP="00132446">
      <w:pPr>
        <w:numPr>
          <w:ilvl w:val="2"/>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 xml:space="preserve">25% wartości </w:t>
      </w:r>
      <w:r w:rsidR="00905A1C" w:rsidRPr="006D785B">
        <w:rPr>
          <w:rFonts w:ascii="Times New Roman" w:eastAsia="Times New Roman" w:hAnsi="Times New Roman" w:cs="Times New Roman"/>
          <w:sz w:val="22"/>
        </w:rPr>
        <w:t xml:space="preserve">kwoty zabezpieczenia </w:t>
      </w:r>
      <w:r w:rsidRPr="006D785B">
        <w:rPr>
          <w:rFonts w:ascii="Times New Roman" w:eastAsia="Times New Roman" w:hAnsi="Times New Roman" w:cs="Times New Roman"/>
          <w:sz w:val="22"/>
        </w:rPr>
        <w:t>po 3 latach od Odbioru Ostatecznego,</w:t>
      </w:r>
    </w:p>
    <w:p w14:paraId="7AD03A4D" w14:textId="77777777" w:rsidR="00132446" w:rsidRPr="006D785B" w:rsidRDefault="00132446" w:rsidP="00132446">
      <w:pPr>
        <w:numPr>
          <w:ilvl w:val="2"/>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 xml:space="preserve">25% wartości </w:t>
      </w:r>
      <w:r w:rsidR="00905A1C" w:rsidRPr="006D785B">
        <w:rPr>
          <w:rFonts w:ascii="Times New Roman" w:eastAsia="Times New Roman" w:hAnsi="Times New Roman" w:cs="Times New Roman"/>
          <w:sz w:val="22"/>
        </w:rPr>
        <w:t xml:space="preserve">kwoty zabezpieczenia </w:t>
      </w:r>
      <w:r w:rsidRPr="006D785B">
        <w:rPr>
          <w:rFonts w:ascii="Times New Roman" w:eastAsia="Times New Roman" w:hAnsi="Times New Roman" w:cs="Times New Roman"/>
          <w:sz w:val="22"/>
        </w:rPr>
        <w:t xml:space="preserve">po 5 latach od Odbioru Ostatecznego. </w:t>
      </w:r>
    </w:p>
    <w:p w14:paraId="215983E7"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ab/>
        <w:t>Dopuszcza się zatrzymanie części należnego wynagrodzenia Wykonawcy bez podatku od towarów i usług tytułem zabezpieczenia należytego wykonania Umowy i jakości prac wykonywanych przez Wykonawcę zgodnie z warunkami określonymi w projekcie Umowy,</w:t>
      </w:r>
    </w:p>
    <w:p w14:paraId="0225E600"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Zabezpieczenie Należytego Wykonania Umowy i jakości prac wykonywanych przez Wykonawcę</w:t>
      </w:r>
      <w:r w:rsidR="00885A27" w:rsidRPr="006D785B">
        <w:rPr>
          <w:rFonts w:ascii="Times New Roman" w:eastAsia="Times New Roman" w:hAnsi="Times New Roman" w:cs="Times New Roman"/>
          <w:sz w:val="22"/>
        </w:rPr>
        <w:t xml:space="preserve"> w okresie obowiązywania gwarancji</w:t>
      </w:r>
      <w:r w:rsidRPr="006D785B">
        <w:rPr>
          <w:rFonts w:ascii="Times New Roman" w:eastAsia="Times New Roman" w:hAnsi="Times New Roman" w:cs="Times New Roman"/>
          <w:sz w:val="22"/>
        </w:rPr>
        <w:t xml:space="preserve"> może być udzielone w formie gwarancji bankowej lub w pieniądzu, przy czym będzie to gwarancją nieodwołalna i bezwarunkowa, płatna na pierwsze żądanie, wystawiona przez bank z siedzibą w Polsce lub bank zagraniczny mający swój oddział w Polsce (Zamawiający nie dopuszcza gwarancji ubezpieczeniowej jako formy zabezpieczenia należytego wykonania).</w:t>
      </w:r>
    </w:p>
    <w:p w14:paraId="02F54081"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Wniesienie przez Wykonawcę zabezpieczenia należytego zabezpieczenia wykonania Umowy i jakości prac wykonywanych przez Wykonawcę, zwalnia kwoty zatrzymane przez Zamawiającego z faktur oraz daje podstawę dokonania zapłaty płatności końcowej po jednoczesnym spełnieniu pozostałych wymagań wyżej określonych, zgodnie z warunkami określonymi we wzorze umowy.</w:t>
      </w:r>
    </w:p>
    <w:p w14:paraId="15B858AE"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Zabezpieczenie, służy pokryciu roszczeń z tytułu niewykonania lub nienależytego wykonania Umowy, w tym w zakresie wymogów gwarancyjnych (w tym pokrycia ewentualnych kar umownych - kwota zatrzymana na poczet zabezpieczenia należnego wykonania Przedmiotu Umowy może zostać zatrzymana na rzecz pokrycia należnych kar umownych).</w:t>
      </w:r>
    </w:p>
    <w:p w14:paraId="5C2EBE15"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lastRenderedPageBreak/>
        <w:t xml:space="preserve">Jeżeli w toku realizacji Umowy ustalony termin zakończenia Przedmiotu Umowy ulegnie wydłużeniu, Wykonawca zobowiązany jest uzupełnić wniesione zabezpieczenie </w:t>
      </w:r>
      <w:r w:rsidRPr="006D785B">
        <w:rPr>
          <w:rFonts w:ascii="Times New Roman" w:eastAsia="Times New Roman" w:hAnsi="Times New Roman" w:cs="Times New Roman"/>
          <w:sz w:val="22"/>
        </w:rPr>
        <w:br/>
        <w:t>z uwzględnieniem faktycznego terminu zakończenia Przedmiotu Umowy, a w przypadku niewykonania tego obowiązku potrącone zostanie ono z końcowej faktury.</w:t>
      </w:r>
    </w:p>
    <w:p w14:paraId="083F0AA9"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W przypadku, gdyby zmiana formy zabezpieczenia należytego wykonania Umowy wiązało się z koniecznością wystawienia nowego dokumentu, Wykonawca będzie zobowiązany do złożenia takiego dokumentu w terminie do dnia wygaśnięcia lub częściowego wygaśnięcia ważności dokumentu złożonego tytułem zabezpieczenia należytego wykonania Umowy.</w:t>
      </w:r>
    </w:p>
    <w:p w14:paraId="7588AD4A"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Wykonawcy przysługiwać będzie wynagrodzenie jedynie z tytułu faktycznie wykonanych prac.</w:t>
      </w:r>
    </w:p>
    <w:p w14:paraId="176CDD0E"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W przypadku niewykonania jakiejkolwiek części przedmiotu Umowy przez Wykonawcę, niezależnie od przyczyny niewykonania części przedmiotu umowy, wynagrodzenie przysługujące wykonawcy zostanie proporcjonalnie umniejszone. Umniejszenie wynagrodzenia nastąpi na podstawie obliczeń dokonanych z uwzględnieniem treści przedmiaru, harmonogramu rzeczowo-finansowego, a także innych dokumentów, o ile Zamawiający uzna, że wynikające z nich kwoty czy roszczenia są uzasadnione okolicznościami sprawy i odzwierciedlają realnie wykonanie przez Wykonawcę prace.</w:t>
      </w:r>
    </w:p>
    <w:p w14:paraId="46692E96"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Terminy płatności realizowane będą przez Zamawiającego zgodnie z postanowieniami Umowy.</w:t>
      </w:r>
    </w:p>
    <w:p w14:paraId="4C2D1BCA"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Więcej szczegółów i warunków płatności, w tym warunki zwrotu wniesionej gwarancji należytego wykonania Umowy i jakości prac wykonywanych przez Wykonawcę określone są we wzorze Umowy.</w:t>
      </w:r>
    </w:p>
    <w:p w14:paraId="798FF26A" w14:textId="77777777" w:rsidR="006A0687" w:rsidRPr="006D785B" w:rsidRDefault="006A0687">
      <w:pPr>
        <w:pBdr>
          <w:top w:val="nil"/>
          <w:left w:val="nil"/>
          <w:bottom w:val="nil"/>
          <w:right w:val="nil"/>
          <w:between w:val="nil"/>
        </w:pBdr>
        <w:spacing w:after="0" w:line="240" w:lineRule="auto"/>
        <w:rPr>
          <w:rFonts w:ascii="Times New Roman" w:eastAsia="Times New Roman" w:hAnsi="Times New Roman" w:cs="Times New Roman"/>
          <w:b/>
          <w:color w:val="00000A"/>
          <w:sz w:val="22"/>
        </w:rPr>
      </w:pPr>
    </w:p>
    <w:p w14:paraId="2253CB24" w14:textId="77777777" w:rsidR="006A0687" w:rsidRPr="006D785B" w:rsidRDefault="002D5639">
      <w:pPr>
        <w:numPr>
          <w:ilvl w:val="0"/>
          <w:numId w:val="11"/>
        </w:numPr>
        <w:pBdr>
          <w:top w:val="nil"/>
          <w:left w:val="nil"/>
          <w:bottom w:val="nil"/>
          <w:right w:val="nil"/>
          <w:between w:val="nil"/>
        </w:pBdr>
        <w:spacing w:after="0" w:line="240" w:lineRule="auto"/>
        <w:rPr>
          <w:rFonts w:ascii="Times New Roman" w:eastAsia="Times New Roman" w:hAnsi="Times New Roman" w:cs="Times New Roman"/>
          <w:color w:val="002060"/>
          <w:sz w:val="22"/>
        </w:rPr>
      </w:pPr>
      <w:r w:rsidRPr="006D785B">
        <w:rPr>
          <w:rFonts w:ascii="Times New Roman" w:eastAsia="Times New Roman" w:hAnsi="Times New Roman" w:cs="Times New Roman"/>
          <w:color w:val="002060"/>
          <w:sz w:val="22"/>
        </w:rPr>
        <w:t>Gwarancja</w:t>
      </w:r>
    </w:p>
    <w:p w14:paraId="03A4D6A9" w14:textId="220396B2" w:rsidR="006A0687" w:rsidRPr="006D785B" w:rsidRDefault="002D5639">
      <w:pPr>
        <w:pBdr>
          <w:top w:val="nil"/>
          <w:left w:val="nil"/>
          <w:bottom w:val="nil"/>
          <w:right w:val="nil"/>
          <w:between w:val="nil"/>
        </w:pBdr>
        <w:spacing w:after="0" w:line="240" w:lineRule="auto"/>
        <w:rPr>
          <w:rFonts w:ascii="Times New Roman" w:eastAsia="Times New Roman" w:hAnsi="Times New Roman" w:cs="Times New Roman"/>
          <w:color w:val="00000A"/>
          <w:sz w:val="22"/>
        </w:rPr>
      </w:pPr>
      <w:r w:rsidRPr="006D785B">
        <w:rPr>
          <w:rFonts w:ascii="Times New Roman" w:eastAsia="Times New Roman" w:hAnsi="Times New Roman" w:cs="Times New Roman"/>
          <w:color w:val="00000A"/>
          <w:sz w:val="22"/>
        </w:rPr>
        <w:t xml:space="preserve">Minimalny wymagany przez Zamawiającego okres gwarancji na Przedmiot Zamówienia wynosi nie mniej niż 2 lata dla urządzeń technologicznych oraz 5 lat dla obiektów budowlanych i sieci technicznych, licząc od dnia podpisania bezusterkowego protokołu Odbioru Końcowego, uzyskania pozwolenia na użytkowanie, wprowadzenia w ruch ciągły Przedmiotu Zamówienia. Zamawiający zapewni prowadzenie eksploatacji instalacji zgodnie z dokumentacją powykonawczą i instrukcją eksploatacji przekazaną przez Wykonawcę. </w:t>
      </w:r>
      <w:r w:rsidR="009139FE">
        <w:rPr>
          <w:rFonts w:ascii="Times New Roman" w:eastAsia="Times New Roman" w:hAnsi="Times New Roman" w:cs="Times New Roman"/>
          <w:color w:val="00000A"/>
          <w:sz w:val="22"/>
        </w:rPr>
        <w:t>Zamawiający zwraca jednak uwagę, że zasady punktacji promują oferty z dłuższym okresem udzielonej gwarancji z maksymalną liczbą punktów w tym kryterium dla gwarancji udzielonej do 10 lat.</w:t>
      </w:r>
    </w:p>
    <w:p w14:paraId="65CBB5CF" w14:textId="77777777" w:rsidR="006A0687" w:rsidRPr="006D785B" w:rsidRDefault="006A0687">
      <w:pPr>
        <w:pBdr>
          <w:top w:val="nil"/>
          <w:left w:val="nil"/>
          <w:bottom w:val="nil"/>
          <w:right w:val="nil"/>
          <w:between w:val="nil"/>
        </w:pBdr>
        <w:spacing w:after="0" w:line="240" w:lineRule="auto"/>
        <w:ind w:left="360"/>
        <w:rPr>
          <w:rFonts w:ascii="Times New Roman" w:eastAsia="Times New Roman" w:hAnsi="Times New Roman" w:cs="Times New Roman"/>
          <w:color w:val="00000A"/>
          <w:sz w:val="22"/>
        </w:rPr>
      </w:pPr>
    </w:p>
    <w:p w14:paraId="530AAAAD" w14:textId="77777777" w:rsidR="006A0687" w:rsidRPr="006D785B" w:rsidRDefault="002D5639">
      <w:pPr>
        <w:pBdr>
          <w:top w:val="nil"/>
          <w:left w:val="nil"/>
          <w:bottom w:val="nil"/>
          <w:right w:val="nil"/>
          <w:between w:val="nil"/>
        </w:pBdr>
        <w:spacing w:after="0" w:line="240" w:lineRule="auto"/>
        <w:rPr>
          <w:rFonts w:ascii="Times New Roman" w:eastAsia="Times New Roman" w:hAnsi="Times New Roman" w:cs="Times New Roman"/>
          <w:color w:val="00000A"/>
          <w:sz w:val="22"/>
        </w:rPr>
      </w:pPr>
      <w:r w:rsidRPr="006D785B">
        <w:rPr>
          <w:rFonts w:ascii="Times New Roman" w:eastAsia="Times New Roman" w:hAnsi="Times New Roman" w:cs="Times New Roman"/>
          <w:color w:val="00000A"/>
          <w:sz w:val="22"/>
        </w:rPr>
        <w:t>Zgodnie z zapisami w pkt. 15 powyżej, Zamawiający przewiduje konieczność udzielenia zabezpieczenia na poczet udzielonej przez Wykonawcę gwarancji jakości na należyte wykonanie umowy w formie kaucji gwarancyjnej na okres gwarancji i rękojmi przewidziany w docelowej umowie. Kaucja gwarancyjna będzie mogła być zamieniona na gwarancję bankową. Zabezpieczenie należytej realizacji Umowy posłuży do pokrycia wszelkich roszczeń wynikających z niezrealizowania lub nienależytego zrealizowania Umowy.</w:t>
      </w:r>
    </w:p>
    <w:p w14:paraId="5B429EF0" w14:textId="77777777" w:rsidR="006A0687" w:rsidRPr="006D785B" w:rsidRDefault="006A0687">
      <w:pPr>
        <w:pBdr>
          <w:top w:val="nil"/>
          <w:left w:val="nil"/>
          <w:bottom w:val="nil"/>
          <w:right w:val="nil"/>
          <w:between w:val="nil"/>
        </w:pBdr>
        <w:spacing w:after="0" w:line="240" w:lineRule="auto"/>
        <w:ind w:left="360"/>
        <w:rPr>
          <w:rFonts w:ascii="Times New Roman" w:eastAsia="Times New Roman" w:hAnsi="Times New Roman" w:cs="Times New Roman"/>
          <w:color w:val="00000A"/>
          <w:sz w:val="22"/>
        </w:rPr>
      </w:pPr>
    </w:p>
    <w:p w14:paraId="25D85334" w14:textId="77777777" w:rsidR="006A0687" w:rsidRPr="006D785B" w:rsidRDefault="002D5639">
      <w:pPr>
        <w:pBdr>
          <w:top w:val="nil"/>
          <w:left w:val="nil"/>
          <w:bottom w:val="nil"/>
          <w:right w:val="nil"/>
          <w:between w:val="nil"/>
        </w:pBdr>
        <w:spacing w:after="0" w:line="240" w:lineRule="auto"/>
        <w:rPr>
          <w:rFonts w:ascii="Times New Roman" w:eastAsia="Times New Roman" w:hAnsi="Times New Roman" w:cs="Times New Roman"/>
          <w:color w:val="002060"/>
          <w:sz w:val="22"/>
        </w:rPr>
      </w:pPr>
      <w:r w:rsidRPr="006D785B">
        <w:rPr>
          <w:rFonts w:ascii="Times New Roman" w:eastAsia="Times New Roman" w:hAnsi="Times New Roman" w:cs="Times New Roman"/>
          <w:color w:val="00000A"/>
          <w:sz w:val="22"/>
        </w:rPr>
        <w:t>Zabezpieczenie wniesione w formie gwarancji bankowych będzie musiało zawierać deklarację o nieodwołalnej i bezwarunkowej zapłacie na pierwsze pisemne wezwanie Zamawiającego kwoty zabezpieczenia. Zmiany formy gwarancyjnej należytego zrealizowania Umowy mogą być dokonywane z zachowaniem ciągłości i bez zmniejszania wysokości, za zgodą Zamawiającego.</w:t>
      </w:r>
    </w:p>
    <w:p w14:paraId="76FCA896" w14:textId="77777777" w:rsidR="006A0687" w:rsidRPr="006D785B" w:rsidRDefault="006A0687">
      <w:pPr>
        <w:pBdr>
          <w:top w:val="nil"/>
          <w:left w:val="nil"/>
          <w:bottom w:val="nil"/>
          <w:right w:val="nil"/>
          <w:between w:val="nil"/>
        </w:pBdr>
        <w:spacing w:after="0" w:line="240" w:lineRule="auto"/>
        <w:rPr>
          <w:rFonts w:ascii="Times New Roman" w:eastAsia="Times New Roman" w:hAnsi="Times New Roman" w:cs="Times New Roman"/>
          <w:color w:val="00000A"/>
          <w:sz w:val="22"/>
        </w:rPr>
      </w:pPr>
    </w:p>
    <w:p w14:paraId="55DC7342" w14:textId="77777777" w:rsidR="006A0687" w:rsidRPr="006D785B" w:rsidRDefault="002D5639">
      <w:pPr>
        <w:numPr>
          <w:ilvl w:val="0"/>
          <w:numId w:val="11"/>
        </w:numPr>
        <w:pBdr>
          <w:top w:val="nil"/>
          <w:left w:val="nil"/>
          <w:bottom w:val="nil"/>
          <w:right w:val="nil"/>
          <w:between w:val="nil"/>
        </w:pBdr>
        <w:spacing w:after="0" w:line="240" w:lineRule="auto"/>
        <w:rPr>
          <w:rFonts w:ascii="Times New Roman" w:eastAsia="Times New Roman" w:hAnsi="Times New Roman" w:cs="Times New Roman"/>
          <w:color w:val="002060"/>
          <w:sz w:val="22"/>
        </w:rPr>
      </w:pPr>
      <w:r w:rsidRPr="006D785B">
        <w:rPr>
          <w:rFonts w:ascii="Times New Roman" w:eastAsia="Times New Roman" w:hAnsi="Times New Roman" w:cs="Times New Roman"/>
          <w:color w:val="002060"/>
          <w:sz w:val="22"/>
        </w:rPr>
        <w:t>Obsługa gwarancyjna i serwis</w:t>
      </w:r>
    </w:p>
    <w:p w14:paraId="053E930E"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Wykonawca gwarantuje właściwą konstrukcję, jakość użytych materiałów, wykonanie i zgodność z normami, jak również kompletność Przedmiotu Zamówienia.</w:t>
      </w:r>
    </w:p>
    <w:p w14:paraId="4C9C3F06"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Przedmiot Zamówienia będzie objęty nie krótszą niż 2 (dwa) letnią gwarancją, licząc od dnia podpisania protokołu Odbioru Końcowego dla jednostki kogeneracji i urządzeń technologicznych oraz nie krótszą 5 (pięć) letnią gwarancją infrastruktury budowlanej.</w:t>
      </w:r>
    </w:p>
    <w:p w14:paraId="212AB933"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Wykonawca gwarantuje okres rękojmi za wady i usterki wszelkich robót i prac oraz materiałów i urządzeń, w tym prac projektowych, prac wykonawczych i robót budowlanych oraz urządzeń, zgodnie z postanowieniami projektu Umowy, przy czym, w odniesieniu do materiałów i urządzeń okres rękojmi nie będzie krótszy aniżeli okres gwarancji jakości obowiązującej na dany materiał lub urządzenie, zgodnie z gwarancją jego producenta lub dostawcy.</w:t>
      </w:r>
    </w:p>
    <w:p w14:paraId="7F0FA234"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lastRenderedPageBreak/>
        <w:t xml:space="preserve">Roszczenia gwarancyjne, w tym roszczenia gwarancyjne agregatu prądotwórczego kierowane będą bezpośrednio do Wykonawcy i Wykonawca zobowiązany jest do napraw gwarancyjnych. </w:t>
      </w:r>
    </w:p>
    <w:p w14:paraId="15CEAC70"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Części wymienione na gwarancji, podczas okresu gwarancyjnego, posiadają odrębną gwarancję nadaną przez Producenta (Wykonawcę), trwającą od czasu zamontowania przedmiotowych części.</w:t>
      </w:r>
    </w:p>
    <w:p w14:paraId="34BA0ECB"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 xml:space="preserve">Wykonawca gwarantuje, że jednostka kogeneracji będzie osiągała parametry techniczne podane </w:t>
      </w:r>
      <w:r w:rsidRPr="006D785B">
        <w:rPr>
          <w:rFonts w:ascii="Times New Roman" w:eastAsia="Times New Roman" w:hAnsi="Times New Roman" w:cs="Times New Roman"/>
          <w:sz w:val="22"/>
        </w:rPr>
        <w:br/>
        <w:t>w specyfikacji technicznej, zgodnej z zapisami Zapytania Ofertowego.</w:t>
      </w:r>
    </w:p>
    <w:p w14:paraId="60D64DDF"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W celu utrzymania gwarancji Zamawiający zobowiązuje się umożliwić Wykonawcy świadczenie usług serwisowych w czasie trwania okresu gwarancyjnego.</w:t>
      </w:r>
    </w:p>
    <w:p w14:paraId="187652D5"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Wykonawca opracuje harmonogram prac serwisowych, który będzie zawierał zakres rzeczowy prac serwisowych niezbędnych do wykonania w celu zapewnienia ciągłości pracy serwisowanych urządzeń. Harmonogram prac serwisowych musi zawierać co najmniej te czynności serwisowe, które zostały ujęte w zatwierdzonym przez producenta agregatów planie prac serwisowych z uwzględnieniem czasookresu ich wykonania.</w:t>
      </w:r>
    </w:p>
    <w:p w14:paraId="0E5481A9"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 xml:space="preserve">Wykonawca przekaże zamawiającemu zatwierdzony przez producenta jednostki </w:t>
      </w:r>
      <w:proofErr w:type="gramStart"/>
      <w:r w:rsidRPr="006D785B">
        <w:rPr>
          <w:rFonts w:ascii="Times New Roman" w:eastAsia="Times New Roman" w:hAnsi="Times New Roman" w:cs="Times New Roman"/>
          <w:sz w:val="22"/>
        </w:rPr>
        <w:t>kogeneracji  harmonogram</w:t>
      </w:r>
      <w:proofErr w:type="gramEnd"/>
      <w:r w:rsidRPr="006D785B">
        <w:rPr>
          <w:rFonts w:ascii="Times New Roman" w:eastAsia="Times New Roman" w:hAnsi="Times New Roman" w:cs="Times New Roman"/>
          <w:sz w:val="22"/>
        </w:rPr>
        <w:t xml:space="preserve"> prac serwisowych.</w:t>
      </w:r>
    </w:p>
    <w:p w14:paraId="5AFEE06C"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Wykonawca zrealizuje usługę serwisową jednostki wytwórczej zgodnie z instrukcją eksploatacji i konserwacji. Instrukcja eksploatacji i konserwacji zostanie opracowana przez Wykonawcę na podstawie wytycznych producenta jednostki kogeneracji i innych urządzeń, sieci i obiektów budowlanych, własnej praktyki, wiedzy inżynierskiej, prawa polskiego, wspólnotowego oraz instrukcji eksploatacyjnych zastosowanych jednostek wytwórczych oraz poszczególnych elementów składowych jednostki kogeneracyjnej (dotyczy nie tylko producenta silnika gazowego, ale całej jednostki kogeneracji).</w:t>
      </w:r>
    </w:p>
    <w:p w14:paraId="7EF479A1"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 xml:space="preserve">Wykonawca gwarantuje, że jednostka wytwórcza z Przedmiotu Zamówienia w okresie gwarancyjnym nieuleganie degradacji mocy i sprawności do poziomów nie pozwalających osiągnąć parametry podane w pkt. II.3. </w:t>
      </w:r>
    </w:p>
    <w:p w14:paraId="03EB12FF"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 xml:space="preserve">Serwis w okresie gwarancyjnym będzie prowadzony przez Wykonawcę, co do zasady z zastrzeżeniem postanowień określonych w pkt. poniżej. </w:t>
      </w:r>
    </w:p>
    <w:p w14:paraId="6C447DB3" w14:textId="77777777" w:rsidR="006A0687" w:rsidRPr="006D785B" w:rsidRDefault="002D5639">
      <w:pPr>
        <w:numPr>
          <w:ilvl w:val="0"/>
          <w:numId w:val="8"/>
        </w:numPr>
        <w:tabs>
          <w:tab w:val="center" w:pos="4048"/>
          <w:tab w:val="right" w:pos="917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Zamawiający dopuszcza za porozumieniem Zamawiającego, Wykonawcy i Producenta jednostki kogeneracyjnej będącej elementem Przedmiotu Zamówienia uzgodnienie warunków świadczenia prac serwisowych bezpośrednio przez producenta jednostki kogeneracyjnej. Warunki świadczenia usług serwisowych przez producenta jednostki kogeneracji nie mogą być wycenione wyżej niż określono to w ofercie Wykonawcy.</w:t>
      </w:r>
    </w:p>
    <w:p w14:paraId="1A973DA8" w14:textId="77777777" w:rsidR="006A0687" w:rsidRPr="006D785B" w:rsidRDefault="006A0687">
      <w:pPr>
        <w:pBdr>
          <w:top w:val="nil"/>
          <w:left w:val="nil"/>
          <w:bottom w:val="nil"/>
          <w:right w:val="nil"/>
          <w:between w:val="nil"/>
        </w:pBdr>
        <w:spacing w:after="0" w:line="240" w:lineRule="auto"/>
        <w:rPr>
          <w:rFonts w:ascii="Times New Roman" w:eastAsia="Times New Roman" w:hAnsi="Times New Roman" w:cs="Times New Roman"/>
          <w:color w:val="00000A"/>
          <w:sz w:val="22"/>
        </w:rPr>
      </w:pPr>
    </w:p>
    <w:p w14:paraId="372512CD" w14:textId="77777777" w:rsidR="006A0687" w:rsidRPr="006D785B" w:rsidRDefault="002D5639">
      <w:pPr>
        <w:numPr>
          <w:ilvl w:val="0"/>
          <w:numId w:val="11"/>
        </w:numPr>
        <w:pBdr>
          <w:top w:val="nil"/>
          <w:left w:val="nil"/>
          <w:bottom w:val="nil"/>
          <w:right w:val="nil"/>
          <w:between w:val="nil"/>
        </w:pBdr>
        <w:spacing w:after="0" w:line="240" w:lineRule="auto"/>
        <w:rPr>
          <w:rFonts w:ascii="Times New Roman" w:eastAsia="Times New Roman" w:hAnsi="Times New Roman" w:cs="Times New Roman"/>
          <w:color w:val="002060"/>
          <w:sz w:val="22"/>
        </w:rPr>
      </w:pPr>
      <w:r w:rsidRPr="006D785B">
        <w:rPr>
          <w:rFonts w:ascii="Times New Roman" w:eastAsia="Times New Roman" w:hAnsi="Times New Roman" w:cs="Times New Roman"/>
          <w:color w:val="002060"/>
          <w:sz w:val="22"/>
        </w:rPr>
        <w:t>Kategoria ogłoszenia</w:t>
      </w:r>
    </w:p>
    <w:p w14:paraId="244F01DD" w14:textId="77777777" w:rsidR="006A0687" w:rsidRPr="006D785B" w:rsidRDefault="002D5639">
      <w:p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 xml:space="preserve">Roboty budowlane </w:t>
      </w:r>
    </w:p>
    <w:p w14:paraId="06074864" w14:textId="77777777" w:rsidR="006A0687" w:rsidRPr="006D785B" w:rsidRDefault="006A0687">
      <w:pPr>
        <w:pBdr>
          <w:top w:val="nil"/>
          <w:left w:val="nil"/>
          <w:bottom w:val="nil"/>
          <w:right w:val="nil"/>
          <w:between w:val="nil"/>
        </w:pBdr>
        <w:spacing w:after="0" w:line="240" w:lineRule="auto"/>
        <w:rPr>
          <w:rFonts w:ascii="Times New Roman" w:eastAsia="Times New Roman" w:hAnsi="Times New Roman" w:cs="Times New Roman"/>
          <w:color w:val="00000A"/>
          <w:sz w:val="22"/>
        </w:rPr>
      </w:pPr>
    </w:p>
    <w:p w14:paraId="6070D448" w14:textId="77777777" w:rsidR="006A0687" w:rsidRPr="006D785B" w:rsidRDefault="002D5639">
      <w:pPr>
        <w:spacing w:after="0" w:line="240" w:lineRule="auto"/>
        <w:rPr>
          <w:rFonts w:ascii="Times New Roman" w:eastAsia="Times New Roman" w:hAnsi="Times New Roman" w:cs="Times New Roman"/>
          <w:b/>
          <w:color w:val="002060"/>
          <w:sz w:val="22"/>
          <w:u w:val="single"/>
        </w:rPr>
      </w:pPr>
      <w:r w:rsidRPr="006D785B">
        <w:rPr>
          <w:rFonts w:ascii="Times New Roman" w:eastAsia="Times New Roman" w:hAnsi="Times New Roman" w:cs="Times New Roman"/>
          <w:b/>
          <w:color w:val="002060"/>
          <w:sz w:val="22"/>
          <w:u w:val="single"/>
        </w:rPr>
        <w:t>IV. KOD CPV</w:t>
      </w:r>
    </w:p>
    <w:p w14:paraId="638CB196" w14:textId="77777777" w:rsidR="006A0687" w:rsidRPr="006D785B" w:rsidRDefault="006A0687">
      <w:pPr>
        <w:spacing w:after="0" w:line="240" w:lineRule="auto"/>
        <w:rPr>
          <w:rFonts w:ascii="Times New Roman" w:eastAsia="Times New Roman" w:hAnsi="Times New Roman" w:cs="Times New Roman"/>
          <w:b/>
          <w:color w:val="002060"/>
          <w:sz w:val="22"/>
          <w:u w:val="single"/>
        </w:rPr>
      </w:pPr>
    </w:p>
    <w:p w14:paraId="2785A2C2" w14:textId="77777777" w:rsidR="006A0687" w:rsidRPr="006D785B" w:rsidRDefault="002D5639">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2060"/>
          <w:sz w:val="22"/>
        </w:rPr>
      </w:pPr>
      <w:r w:rsidRPr="006D785B">
        <w:rPr>
          <w:rFonts w:ascii="Times New Roman" w:eastAsia="Times New Roman" w:hAnsi="Times New Roman" w:cs="Times New Roman"/>
          <w:color w:val="002060"/>
          <w:sz w:val="22"/>
        </w:rPr>
        <w:t>Kody CPV podstawowe</w:t>
      </w:r>
    </w:p>
    <w:p w14:paraId="4CC1A918" w14:textId="77777777" w:rsidR="006A0687" w:rsidRPr="006D785B" w:rsidRDefault="002D5639">
      <w:pPr>
        <w:spacing w:after="0" w:line="240" w:lineRule="auto"/>
        <w:rPr>
          <w:rFonts w:ascii="Times New Roman" w:eastAsia="Times New Roman" w:hAnsi="Times New Roman" w:cs="Times New Roman"/>
          <w:sz w:val="22"/>
        </w:rPr>
      </w:pPr>
      <w:bookmarkStart w:id="7" w:name="_heading=h.1t3h5sf" w:colFirst="0" w:colLast="0"/>
      <w:bookmarkEnd w:id="7"/>
      <w:r w:rsidRPr="006D785B">
        <w:rPr>
          <w:rFonts w:ascii="Times New Roman" w:eastAsia="Times New Roman" w:hAnsi="Times New Roman" w:cs="Times New Roman"/>
          <w:sz w:val="22"/>
        </w:rPr>
        <w:t xml:space="preserve">45000000-7 </w:t>
      </w:r>
      <w:r w:rsidRPr="006D785B">
        <w:rPr>
          <w:rFonts w:ascii="Times New Roman" w:eastAsia="Times New Roman" w:hAnsi="Times New Roman" w:cs="Times New Roman"/>
          <w:b/>
          <w:sz w:val="22"/>
        </w:rPr>
        <w:t>(</w:t>
      </w:r>
      <w:r w:rsidRPr="006D785B">
        <w:rPr>
          <w:rFonts w:ascii="Times New Roman" w:eastAsia="Times New Roman" w:hAnsi="Times New Roman" w:cs="Times New Roman"/>
          <w:sz w:val="22"/>
        </w:rPr>
        <w:t>Roboty budowlane)</w:t>
      </w:r>
    </w:p>
    <w:p w14:paraId="3C80D589" w14:textId="77777777" w:rsidR="006A0687" w:rsidRPr="006D785B" w:rsidRDefault="002D5639">
      <w:p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45251000-1 (Roboty budowlane w zakresie budowy elektrowni i elektrociepłowni)</w:t>
      </w:r>
    </w:p>
    <w:p w14:paraId="358CBE1D" w14:textId="77777777" w:rsidR="006A0687" w:rsidRPr="006D785B" w:rsidRDefault="006A0687">
      <w:pPr>
        <w:pBdr>
          <w:top w:val="nil"/>
          <w:left w:val="nil"/>
          <w:bottom w:val="nil"/>
          <w:right w:val="nil"/>
          <w:between w:val="nil"/>
        </w:pBdr>
        <w:spacing w:after="0" w:line="240" w:lineRule="auto"/>
        <w:rPr>
          <w:rFonts w:ascii="Times New Roman" w:eastAsia="Times New Roman" w:hAnsi="Times New Roman" w:cs="Times New Roman"/>
          <w:color w:val="000000"/>
          <w:sz w:val="22"/>
        </w:rPr>
      </w:pPr>
    </w:p>
    <w:p w14:paraId="7366341A" w14:textId="77777777" w:rsidR="006A0687" w:rsidRPr="006D785B" w:rsidRDefault="002D5639">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2060"/>
          <w:sz w:val="22"/>
        </w:rPr>
      </w:pPr>
      <w:r w:rsidRPr="006D785B">
        <w:rPr>
          <w:rFonts w:ascii="Times New Roman" w:eastAsia="Times New Roman" w:hAnsi="Times New Roman" w:cs="Times New Roman"/>
          <w:color w:val="002060"/>
          <w:sz w:val="22"/>
        </w:rPr>
        <w:t>Uzupełniające kody CPV:</w:t>
      </w:r>
    </w:p>
    <w:tbl>
      <w:tblPr>
        <w:tblStyle w:val="a0"/>
        <w:tblW w:w="885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8"/>
        <w:gridCol w:w="7190"/>
      </w:tblGrid>
      <w:tr w:rsidR="006A0687" w:rsidRPr="006D785B" w14:paraId="2E5C59CA" w14:textId="77777777">
        <w:trPr>
          <w:trHeight w:val="110"/>
        </w:trPr>
        <w:tc>
          <w:tcPr>
            <w:tcW w:w="1668" w:type="dxa"/>
          </w:tcPr>
          <w:p w14:paraId="32E9B3EB"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45111200-0</w:t>
            </w:r>
          </w:p>
        </w:tc>
        <w:tc>
          <w:tcPr>
            <w:tcW w:w="7190" w:type="dxa"/>
          </w:tcPr>
          <w:p w14:paraId="4AA81C8E"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Roboty w zakresie przygotowania terenu pod budowę i roboty ziemne</w:t>
            </w:r>
          </w:p>
        </w:tc>
      </w:tr>
      <w:tr w:rsidR="006A0687" w:rsidRPr="006D785B" w14:paraId="677E982F" w14:textId="77777777">
        <w:trPr>
          <w:trHeight w:val="110"/>
        </w:trPr>
        <w:tc>
          <w:tcPr>
            <w:tcW w:w="1668" w:type="dxa"/>
          </w:tcPr>
          <w:p w14:paraId="27ED6AEF"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45220000-5</w:t>
            </w:r>
          </w:p>
        </w:tc>
        <w:tc>
          <w:tcPr>
            <w:tcW w:w="7190" w:type="dxa"/>
          </w:tcPr>
          <w:p w14:paraId="5A2C106A"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Roboty inżynieryjne i budowlane</w:t>
            </w:r>
          </w:p>
        </w:tc>
      </w:tr>
      <w:tr w:rsidR="006A0687" w:rsidRPr="006D785B" w14:paraId="1BC00174" w14:textId="77777777">
        <w:trPr>
          <w:trHeight w:val="110"/>
        </w:trPr>
        <w:tc>
          <w:tcPr>
            <w:tcW w:w="1668" w:type="dxa"/>
          </w:tcPr>
          <w:p w14:paraId="7EA12F91"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45223210-1</w:t>
            </w:r>
          </w:p>
        </w:tc>
        <w:tc>
          <w:tcPr>
            <w:tcW w:w="7190" w:type="dxa"/>
          </w:tcPr>
          <w:p w14:paraId="08AACE7B"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Roboty konstrukcyjne z wykorzystaniem stali</w:t>
            </w:r>
          </w:p>
        </w:tc>
      </w:tr>
      <w:tr w:rsidR="006A0687" w:rsidRPr="006D785B" w14:paraId="698EF58B" w14:textId="77777777">
        <w:trPr>
          <w:trHeight w:val="110"/>
        </w:trPr>
        <w:tc>
          <w:tcPr>
            <w:tcW w:w="1668" w:type="dxa"/>
          </w:tcPr>
          <w:p w14:paraId="30047E88"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45233140-2</w:t>
            </w:r>
          </w:p>
        </w:tc>
        <w:tc>
          <w:tcPr>
            <w:tcW w:w="7190" w:type="dxa"/>
          </w:tcPr>
          <w:p w14:paraId="3776F482"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Roboty drogowe</w:t>
            </w:r>
          </w:p>
        </w:tc>
      </w:tr>
      <w:tr w:rsidR="006A0687" w:rsidRPr="006D785B" w14:paraId="128DA768" w14:textId="77777777">
        <w:trPr>
          <w:trHeight w:val="110"/>
        </w:trPr>
        <w:tc>
          <w:tcPr>
            <w:tcW w:w="1668" w:type="dxa"/>
          </w:tcPr>
          <w:p w14:paraId="2C6EB8ED"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45231300-8</w:t>
            </w:r>
          </w:p>
        </w:tc>
        <w:tc>
          <w:tcPr>
            <w:tcW w:w="7190" w:type="dxa"/>
          </w:tcPr>
          <w:p w14:paraId="2EB9375D"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Roboty budowalne w zakresie budowy wodociągów i rurociągów do odprowadzania ścieków</w:t>
            </w:r>
          </w:p>
        </w:tc>
      </w:tr>
      <w:tr w:rsidR="006A0687" w:rsidRPr="006D785B" w14:paraId="7E2CE3A5" w14:textId="77777777">
        <w:trPr>
          <w:trHeight w:val="110"/>
        </w:trPr>
        <w:tc>
          <w:tcPr>
            <w:tcW w:w="1668" w:type="dxa"/>
          </w:tcPr>
          <w:p w14:paraId="5F5BF23B"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45312310-3</w:t>
            </w:r>
          </w:p>
        </w:tc>
        <w:tc>
          <w:tcPr>
            <w:tcW w:w="7190" w:type="dxa"/>
          </w:tcPr>
          <w:p w14:paraId="6568BD23"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Ochrona odgromowa</w:t>
            </w:r>
          </w:p>
        </w:tc>
      </w:tr>
      <w:tr w:rsidR="006A0687" w:rsidRPr="006D785B" w14:paraId="50F35F81" w14:textId="77777777">
        <w:trPr>
          <w:trHeight w:val="110"/>
        </w:trPr>
        <w:tc>
          <w:tcPr>
            <w:tcW w:w="1668" w:type="dxa"/>
          </w:tcPr>
          <w:p w14:paraId="1B261B6B"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42100000-0</w:t>
            </w:r>
          </w:p>
        </w:tc>
        <w:tc>
          <w:tcPr>
            <w:tcW w:w="7190" w:type="dxa"/>
          </w:tcPr>
          <w:p w14:paraId="1FF68FB2"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Maszyny do wytwarzania i wykorzystywania mocy mechanicznej</w:t>
            </w:r>
          </w:p>
        </w:tc>
      </w:tr>
      <w:tr w:rsidR="006A0687" w:rsidRPr="006D785B" w14:paraId="5ABDACC2" w14:textId="77777777">
        <w:trPr>
          <w:trHeight w:val="110"/>
        </w:trPr>
        <w:tc>
          <w:tcPr>
            <w:tcW w:w="1668" w:type="dxa"/>
          </w:tcPr>
          <w:p w14:paraId="23A3A86A"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42514000-2</w:t>
            </w:r>
          </w:p>
        </w:tc>
        <w:tc>
          <w:tcPr>
            <w:tcW w:w="7190" w:type="dxa"/>
          </w:tcPr>
          <w:p w14:paraId="5880A819"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Maszyny i aparatura do filtrowania lub oczyszczania gazów</w:t>
            </w:r>
          </w:p>
        </w:tc>
      </w:tr>
      <w:tr w:rsidR="006A0687" w:rsidRPr="006D785B" w14:paraId="7D37403E" w14:textId="77777777">
        <w:trPr>
          <w:trHeight w:val="110"/>
        </w:trPr>
        <w:tc>
          <w:tcPr>
            <w:tcW w:w="1668" w:type="dxa"/>
          </w:tcPr>
          <w:p w14:paraId="39997AF9"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38810000-6</w:t>
            </w:r>
          </w:p>
        </w:tc>
        <w:tc>
          <w:tcPr>
            <w:tcW w:w="7190" w:type="dxa"/>
          </w:tcPr>
          <w:p w14:paraId="500F7CE5"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Urządzenia sterujące procesem przemysłowym</w:t>
            </w:r>
          </w:p>
        </w:tc>
      </w:tr>
      <w:tr w:rsidR="006A0687" w:rsidRPr="006D785B" w14:paraId="3C84F791" w14:textId="77777777">
        <w:trPr>
          <w:trHeight w:val="110"/>
        </w:trPr>
        <w:tc>
          <w:tcPr>
            <w:tcW w:w="1668" w:type="dxa"/>
          </w:tcPr>
          <w:p w14:paraId="4BA88FAC" w14:textId="77777777" w:rsidR="006A0687" w:rsidRPr="006D785B" w:rsidRDefault="006A0687">
            <w:pPr>
              <w:pBdr>
                <w:top w:val="nil"/>
                <w:left w:val="nil"/>
                <w:bottom w:val="nil"/>
                <w:right w:val="nil"/>
                <w:between w:val="nil"/>
              </w:pBdr>
              <w:spacing w:after="0" w:line="240" w:lineRule="auto"/>
              <w:jc w:val="left"/>
              <w:rPr>
                <w:rFonts w:ascii="Times New Roman" w:eastAsia="Times New Roman" w:hAnsi="Times New Roman" w:cs="Times New Roman"/>
                <w:color w:val="000000"/>
              </w:rPr>
            </w:pPr>
          </w:p>
        </w:tc>
        <w:tc>
          <w:tcPr>
            <w:tcW w:w="7190" w:type="dxa"/>
          </w:tcPr>
          <w:p w14:paraId="1C9C8AC9" w14:textId="77777777" w:rsidR="006A0687" w:rsidRPr="006D785B" w:rsidRDefault="006A0687">
            <w:pPr>
              <w:spacing w:after="0" w:line="240" w:lineRule="auto"/>
              <w:rPr>
                <w:rFonts w:ascii="Times New Roman" w:eastAsia="Times New Roman" w:hAnsi="Times New Roman" w:cs="Times New Roman"/>
              </w:rPr>
            </w:pPr>
          </w:p>
        </w:tc>
      </w:tr>
      <w:tr w:rsidR="006A0687" w:rsidRPr="006D785B" w14:paraId="63AF1264" w14:textId="77777777">
        <w:trPr>
          <w:trHeight w:val="110"/>
        </w:trPr>
        <w:tc>
          <w:tcPr>
            <w:tcW w:w="1668" w:type="dxa"/>
          </w:tcPr>
          <w:p w14:paraId="541A5881"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42511000-1</w:t>
            </w:r>
          </w:p>
        </w:tc>
        <w:tc>
          <w:tcPr>
            <w:tcW w:w="7190" w:type="dxa"/>
          </w:tcPr>
          <w:p w14:paraId="11C23D1C"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Wymienniki ciepła i maszyny do skraplania powietrza lub innych gazów</w:t>
            </w:r>
          </w:p>
        </w:tc>
      </w:tr>
      <w:tr w:rsidR="006A0687" w:rsidRPr="006D785B" w14:paraId="0BC3DEFC" w14:textId="77777777">
        <w:trPr>
          <w:trHeight w:val="110"/>
        </w:trPr>
        <w:tc>
          <w:tcPr>
            <w:tcW w:w="1668" w:type="dxa"/>
          </w:tcPr>
          <w:p w14:paraId="4E618182"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31121000-0</w:t>
            </w:r>
          </w:p>
        </w:tc>
        <w:tc>
          <w:tcPr>
            <w:tcW w:w="7190" w:type="dxa"/>
          </w:tcPr>
          <w:p w14:paraId="0DB249BF"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Zestawy prądnicowe</w:t>
            </w:r>
          </w:p>
        </w:tc>
      </w:tr>
      <w:tr w:rsidR="006A0687" w:rsidRPr="006D785B" w14:paraId="121DDE2F" w14:textId="77777777">
        <w:trPr>
          <w:trHeight w:val="110"/>
        </w:trPr>
        <w:tc>
          <w:tcPr>
            <w:tcW w:w="1668" w:type="dxa"/>
          </w:tcPr>
          <w:p w14:paraId="744E1EAB"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42112400-1</w:t>
            </w:r>
          </w:p>
        </w:tc>
        <w:tc>
          <w:tcPr>
            <w:tcW w:w="7190" w:type="dxa"/>
          </w:tcPr>
          <w:p w14:paraId="73FB7E01"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Urządzenia turbinowe</w:t>
            </w:r>
          </w:p>
        </w:tc>
      </w:tr>
      <w:tr w:rsidR="006A0687" w:rsidRPr="006D785B" w14:paraId="4E216564" w14:textId="77777777">
        <w:trPr>
          <w:trHeight w:val="110"/>
        </w:trPr>
        <w:tc>
          <w:tcPr>
            <w:tcW w:w="1668" w:type="dxa"/>
          </w:tcPr>
          <w:p w14:paraId="1EE16141"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31122000-7</w:t>
            </w:r>
          </w:p>
        </w:tc>
        <w:tc>
          <w:tcPr>
            <w:tcW w:w="7190" w:type="dxa"/>
          </w:tcPr>
          <w:p w14:paraId="475CCC96"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Jednostki prądotwórcze</w:t>
            </w:r>
          </w:p>
        </w:tc>
      </w:tr>
      <w:tr w:rsidR="006A0687" w:rsidRPr="006D785B" w14:paraId="2D2017BC" w14:textId="77777777">
        <w:trPr>
          <w:trHeight w:val="110"/>
        </w:trPr>
        <w:tc>
          <w:tcPr>
            <w:tcW w:w="1668" w:type="dxa"/>
          </w:tcPr>
          <w:p w14:paraId="723B916E"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 xml:space="preserve">31120000-3 </w:t>
            </w:r>
          </w:p>
        </w:tc>
        <w:tc>
          <w:tcPr>
            <w:tcW w:w="7190" w:type="dxa"/>
          </w:tcPr>
          <w:p w14:paraId="72471C93"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 xml:space="preserve">Generatory </w:t>
            </w:r>
          </w:p>
        </w:tc>
      </w:tr>
      <w:tr w:rsidR="006A0687" w:rsidRPr="006D785B" w14:paraId="50423417" w14:textId="77777777">
        <w:trPr>
          <w:trHeight w:val="110"/>
        </w:trPr>
        <w:tc>
          <w:tcPr>
            <w:tcW w:w="1668" w:type="dxa"/>
          </w:tcPr>
          <w:p w14:paraId="433B432A"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42162000-2</w:t>
            </w:r>
          </w:p>
        </w:tc>
        <w:tc>
          <w:tcPr>
            <w:tcW w:w="7190" w:type="dxa"/>
          </w:tcPr>
          <w:p w14:paraId="538C811E"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Kotły grzewcze wytwarzające parę</w:t>
            </w:r>
          </w:p>
        </w:tc>
      </w:tr>
      <w:tr w:rsidR="006A0687" w:rsidRPr="006D785B" w14:paraId="7FAC0BD4" w14:textId="77777777">
        <w:trPr>
          <w:trHeight w:val="110"/>
        </w:trPr>
        <w:tc>
          <w:tcPr>
            <w:tcW w:w="1668" w:type="dxa"/>
          </w:tcPr>
          <w:p w14:paraId="16D5282E"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42511100-2</w:t>
            </w:r>
          </w:p>
        </w:tc>
        <w:tc>
          <w:tcPr>
            <w:tcW w:w="7190" w:type="dxa"/>
          </w:tcPr>
          <w:p w14:paraId="0A732DAD"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Wymienniki ciepła</w:t>
            </w:r>
          </w:p>
        </w:tc>
      </w:tr>
      <w:tr w:rsidR="006A0687" w:rsidRPr="006D785B" w14:paraId="415F342D" w14:textId="77777777">
        <w:trPr>
          <w:trHeight w:val="110"/>
        </w:trPr>
        <w:tc>
          <w:tcPr>
            <w:tcW w:w="1668" w:type="dxa"/>
          </w:tcPr>
          <w:p w14:paraId="064EB6E2"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45262610-0</w:t>
            </w:r>
          </w:p>
        </w:tc>
        <w:tc>
          <w:tcPr>
            <w:tcW w:w="7190" w:type="dxa"/>
          </w:tcPr>
          <w:p w14:paraId="14CAC11D"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Kominy przemysłowe</w:t>
            </w:r>
          </w:p>
        </w:tc>
      </w:tr>
      <w:tr w:rsidR="006A0687" w:rsidRPr="006D785B" w14:paraId="51F70F05" w14:textId="77777777">
        <w:trPr>
          <w:trHeight w:val="110"/>
        </w:trPr>
        <w:tc>
          <w:tcPr>
            <w:tcW w:w="1668" w:type="dxa"/>
          </w:tcPr>
          <w:p w14:paraId="7C61767D"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39714110-4</w:t>
            </w:r>
          </w:p>
        </w:tc>
        <w:tc>
          <w:tcPr>
            <w:tcW w:w="7190" w:type="dxa"/>
          </w:tcPr>
          <w:p w14:paraId="420B98F0"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Wentylatory wyciągowe</w:t>
            </w:r>
          </w:p>
        </w:tc>
      </w:tr>
      <w:tr w:rsidR="006A0687" w:rsidRPr="006D785B" w14:paraId="3BABF0F5" w14:textId="77777777">
        <w:trPr>
          <w:trHeight w:val="110"/>
        </w:trPr>
        <w:tc>
          <w:tcPr>
            <w:tcW w:w="1668" w:type="dxa"/>
          </w:tcPr>
          <w:p w14:paraId="0E0818DF"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31681200-5</w:t>
            </w:r>
          </w:p>
        </w:tc>
        <w:tc>
          <w:tcPr>
            <w:tcW w:w="7190" w:type="dxa"/>
          </w:tcPr>
          <w:p w14:paraId="67AEE59F"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Pompy elektryczne</w:t>
            </w:r>
          </w:p>
        </w:tc>
      </w:tr>
      <w:tr w:rsidR="006A0687" w:rsidRPr="006D785B" w14:paraId="1F67A64A" w14:textId="77777777">
        <w:trPr>
          <w:trHeight w:val="110"/>
        </w:trPr>
        <w:tc>
          <w:tcPr>
            <w:tcW w:w="1668" w:type="dxa"/>
          </w:tcPr>
          <w:p w14:paraId="4E47CBEF"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 xml:space="preserve">42961000-0 </w:t>
            </w:r>
          </w:p>
        </w:tc>
        <w:tc>
          <w:tcPr>
            <w:tcW w:w="7190" w:type="dxa"/>
          </w:tcPr>
          <w:p w14:paraId="33675D00"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 xml:space="preserve">System sterowania i kontroli </w:t>
            </w:r>
          </w:p>
        </w:tc>
      </w:tr>
      <w:tr w:rsidR="006A0687" w:rsidRPr="006D785B" w14:paraId="4D56CB20" w14:textId="77777777">
        <w:trPr>
          <w:trHeight w:val="110"/>
        </w:trPr>
        <w:tc>
          <w:tcPr>
            <w:tcW w:w="1668" w:type="dxa"/>
          </w:tcPr>
          <w:p w14:paraId="66631DD4"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 xml:space="preserve">44161000-6 </w:t>
            </w:r>
          </w:p>
        </w:tc>
        <w:tc>
          <w:tcPr>
            <w:tcW w:w="7190" w:type="dxa"/>
          </w:tcPr>
          <w:p w14:paraId="037C29A8"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 xml:space="preserve">Rurociągi </w:t>
            </w:r>
          </w:p>
        </w:tc>
      </w:tr>
      <w:tr w:rsidR="006A0687" w:rsidRPr="006D785B" w14:paraId="7CAE2658" w14:textId="77777777">
        <w:trPr>
          <w:trHeight w:val="110"/>
        </w:trPr>
        <w:tc>
          <w:tcPr>
            <w:tcW w:w="1668" w:type="dxa"/>
          </w:tcPr>
          <w:p w14:paraId="15BB7434"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 xml:space="preserve">44161100-7 </w:t>
            </w:r>
          </w:p>
        </w:tc>
        <w:tc>
          <w:tcPr>
            <w:tcW w:w="7190" w:type="dxa"/>
          </w:tcPr>
          <w:p w14:paraId="53659FBE"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 xml:space="preserve">Gazociągi </w:t>
            </w:r>
          </w:p>
        </w:tc>
      </w:tr>
      <w:tr w:rsidR="006A0687" w:rsidRPr="006D785B" w14:paraId="7D69FD43" w14:textId="77777777">
        <w:trPr>
          <w:trHeight w:val="244"/>
        </w:trPr>
        <w:tc>
          <w:tcPr>
            <w:tcW w:w="1668" w:type="dxa"/>
          </w:tcPr>
          <w:p w14:paraId="4001F481"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 xml:space="preserve">45251240-5 </w:t>
            </w:r>
          </w:p>
        </w:tc>
        <w:tc>
          <w:tcPr>
            <w:tcW w:w="7190" w:type="dxa"/>
          </w:tcPr>
          <w:p w14:paraId="260DE07E"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 xml:space="preserve">Roboty budowlane w zakresie zakładów wytwarzających energię elektryczną na bazie gazu ziemnego </w:t>
            </w:r>
          </w:p>
        </w:tc>
      </w:tr>
      <w:tr w:rsidR="006A0687" w:rsidRPr="006D785B" w14:paraId="15816B6B" w14:textId="77777777">
        <w:trPr>
          <w:trHeight w:val="110"/>
        </w:trPr>
        <w:tc>
          <w:tcPr>
            <w:tcW w:w="1668" w:type="dxa"/>
          </w:tcPr>
          <w:p w14:paraId="6625FC15"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 xml:space="preserve">45000000-7 </w:t>
            </w:r>
          </w:p>
        </w:tc>
        <w:tc>
          <w:tcPr>
            <w:tcW w:w="7190" w:type="dxa"/>
          </w:tcPr>
          <w:p w14:paraId="5A449E80"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 xml:space="preserve">Roboty budowlane </w:t>
            </w:r>
          </w:p>
        </w:tc>
      </w:tr>
      <w:tr w:rsidR="006A0687" w:rsidRPr="006D785B" w14:paraId="64FD2364" w14:textId="77777777">
        <w:trPr>
          <w:trHeight w:val="379"/>
        </w:trPr>
        <w:tc>
          <w:tcPr>
            <w:tcW w:w="1668" w:type="dxa"/>
          </w:tcPr>
          <w:p w14:paraId="2102B653"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 xml:space="preserve">45230000-8 </w:t>
            </w:r>
          </w:p>
        </w:tc>
        <w:tc>
          <w:tcPr>
            <w:tcW w:w="7190" w:type="dxa"/>
          </w:tcPr>
          <w:p w14:paraId="00194873"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 xml:space="preserve">Roboty budowlane w zakresie budowy rurociągów linii komunikacyjnych i elektroenergetycznych, autostrad, dróg, lotnisk i kolei; wyrównywanie terenu </w:t>
            </w:r>
          </w:p>
        </w:tc>
      </w:tr>
      <w:tr w:rsidR="006A0687" w:rsidRPr="006D785B" w14:paraId="5832612E" w14:textId="77777777">
        <w:trPr>
          <w:trHeight w:val="110"/>
        </w:trPr>
        <w:tc>
          <w:tcPr>
            <w:tcW w:w="1668" w:type="dxa"/>
          </w:tcPr>
          <w:p w14:paraId="5E439556"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 xml:space="preserve">45231200-7 </w:t>
            </w:r>
          </w:p>
        </w:tc>
        <w:tc>
          <w:tcPr>
            <w:tcW w:w="7190" w:type="dxa"/>
          </w:tcPr>
          <w:p w14:paraId="61C4DBD5"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 xml:space="preserve">Roboty budowlane w zakresie budowy rurociągów naftowych i gazociągów </w:t>
            </w:r>
          </w:p>
        </w:tc>
      </w:tr>
      <w:tr w:rsidR="006A0687" w:rsidRPr="006D785B" w14:paraId="25AED3C6" w14:textId="77777777">
        <w:trPr>
          <w:trHeight w:val="110"/>
        </w:trPr>
        <w:tc>
          <w:tcPr>
            <w:tcW w:w="1668" w:type="dxa"/>
          </w:tcPr>
          <w:p w14:paraId="1FC703A5"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 xml:space="preserve">45231221-0 </w:t>
            </w:r>
          </w:p>
        </w:tc>
        <w:tc>
          <w:tcPr>
            <w:tcW w:w="7190" w:type="dxa"/>
          </w:tcPr>
          <w:p w14:paraId="30E393EE"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 xml:space="preserve">Roboty budowlane w zakresie gazowych sieci zasilających </w:t>
            </w:r>
          </w:p>
        </w:tc>
      </w:tr>
      <w:tr w:rsidR="006A0687" w:rsidRPr="006D785B" w14:paraId="3B489C70" w14:textId="77777777">
        <w:trPr>
          <w:trHeight w:val="110"/>
        </w:trPr>
        <w:tc>
          <w:tcPr>
            <w:tcW w:w="1668" w:type="dxa"/>
          </w:tcPr>
          <w:p w14:paraId="3EFF2341"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45100000-8</w:t>
            </w:r>
          </w:p>
        </w:tc>
        <w:tc>
          <w:tcPr>
            <w:tcW w:w="7190" w:type="dxa"/>
          </w:tcPr>
          <w:p w14:paraId="5CF843A9"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Przygotowanie terenu pod budowę</w:t>
            </w:r>
          </w:p>
        </w:tc>
      </w:tr>
      <w:tr w:rsidR="006A0687" w:rsidRPr="006D785B" w14:paraId="1CA3E245" w14:textId="77777777">
        <w:trPr>
          <w:trHeight w:val="110"/>
        </w:trPr>
        <w:tc>
          <w:tcPr>
            <w:tcW w:w="1668" w:type="dxa"/>
          </w:tcPr>
          <w:p w14:paraId="6BA639B2"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 xml:space="preserve">45262210-6 </w:t>
            </w:r>
          </w:p>
        </w:tc>
        <w:tc>
          <w:tcPr>
            <w:tcW w:w="7190" w:type="dxa"/>
          </w:tcPr>
          <w:p w14:paraId="630046AA"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 xml:space="preserve">Fundamentowanie </w:t>
            </w:r>
          </w:p>
        </w:tc>
      </w:tr>
      <w:tr w:rsidR="006A0687" w:rsidRPr="006D785B" w14:paraId="2FB323FF" w14:textId="77777777">
        <w:trPr>
          <w:trHeight w:val="110"/>
        </w:trPr>
        <w:tc>
          <w:tcPr>
            <w:tcW w:w="1668" w:type="dxa"/>
          </w:tcPr>
          <w:p w14:paraId="562C23DE"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 xml:space="preserve">45262310-7 </w:t>
            </w:r>
          </w:p>
        </w:tc>
        <w:tc>
          <w:tcPr>
            <w:tcW w:w="7190" w:type="dxa"/>
          </w:tcPr>
          <w:p w14:paraId="7668DB54"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 xml:space="preserve">Zbrojenie </w:t>
            </w:r>
          </w:p>
        </w:tc>
      </w:tr>
      <w:tr w:rsidR="006A0687" w:rsidRPr="006D785B" w14:paraId="24F18388" w14:textId="77777777">
        <w:trPr>
          <w:trHeight w:val="110"/>
        </w:trPr>
        <w:tc>
          <w:tcPr>
            <w:tcW w:w="1668" w:type="dxa"/>
          </w:tcPr>
          <w:p w14:paraId="0678B87E"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 xml:space="preserve">45315700-5 </w:t>
            </w:r>
          </w:p>
        </w:tc>
        <w:tc>
          <w:tcPr>
            <w:tcW w:w="7190" w:type="dxa"/>
          </w:tcPr>
          <w:p w14:paraId="604A7EDB"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 xml:space="preserve">Instalowanie stacji rozdzielczych </w:t>
            </w:r>
          </w:p>
        </w:tc>
      </w:tr>
      <w:tr w:rsidR="006A0687" w:rsidRPr="006D785B" w14:paraId="0CB1F3AA" w14:textId="77777777">
        <w:trPr>
          <w:trHeight w:val="110"/>
        </w:trPr>
        <w:tc>
          <w:tcPr>
            <w:tcW w:w="1668" w:type="dxa"/>
          </w:tcPr>
          <w:p w14:paraId="604FC86E"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 xml:space="preserve">45317200-4 </w:t>
            </w:r>
          </w:p>
        </w:tc>
        <w:tc>
          <w:tcPr>
            <w:tcW w:w="7190" w:type="dxa"/>
          </w:tcPr>
          <w:p w14:paraId="6FC8FD7F"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 xml:space="preserve">Instalowanie transformatorów elektrycznych </w:t>
            </w:r>
          </w:p>
        </w:tc>
      </w:tr>
      <w:tr w:rsidR="006A0687" w:rsidRPr="006D785B" w14:paraId="5BB2745D" w14:textId="77777777">
        <w:trPr>
          <w:trHeight w:val="110"/>
        </w:trPr>
        <w:tc>
          <w:tcPr>
            <w:tcW w:w="1668" w:type="dxa"/>
          </w:tcPr>
          <w:p w14:paraId="21DD846C"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 xml:space="preserve">45310000-3 </w:t>
            </w:r>
          </w:p>
        </w:tc>
        <w:tc>
          <w:tcPr>
            <w:tcW w:w="7190" w:type="dxa"/>
          </w:tcPr>
          <w:p w14:paraId="4A2DD789"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 xml:space="preserve">Roboty instalacyjne elektryczne </w:t>
            </w:r>
          </w:p>
        </w:tc>
      </w:tr>
      <w:tr w:rsidR="006A0687" w:rsidRPr="006D785B" w14:paraId="2BCD1458" w14:textId="77777777">
        <w:trPr>
          <w:trHeight w:val="110"/>
        </w:trPr>
        <w:tc>
          <w:tcPr>
            <w:tcW w:w="1668" w:type="dxa"/>
          </w:tcPr>
          <w:p w14:paraId="68270C91"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 xml:space="preserve">45311100-1 </w:t>
            </w:r>
          </w:p>
        </w:tc>
        <w:tc>
          <w:tcPr>
            <w:tcW w:w="7190" w:type="dxa"/>
          </w:tcPr>
          <w:p w14:paraId="3D1A0F63"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 xml:space="preserve">Roboty w zakresie okablowania elektrycznego </w:t>
            </w:r>
          </w:p>
        </w:tc>
      </w:tr>
      <w:tr w:rsidR="006A0687" w:rsidRPr="006D785B" w14:paraId="4FA1627D" w14:textId="77777777">
        <w:trPr>
          <w:trHeight w:val="110"/>
        </w:trPr>
        <w:tc>
          <w:tcPr>
            <w:tcW w:w="1668" w:type="dxa"/>
          </w:tcPr>
          <w:p w14:paraId="75924377"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 xml:space="preserve">45320000-6 </w:t>
            </w:r>
          </w:p>
        </w:tc>
        <w:tc>
          <w:tcPr>
            <w:tcW w:w="7190" w:type="dxa"/>
          </w:tcPr>
          <w:p w14:paraId="073321B9"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 xml:space="preserve">Roboty izolacyjne </w:t>
            </w:r>
          </w:p>
        </w:tc>
      </w:tr>
      <w:tr w:rsidR="006A0687" w:rsidRPr="006D785B" w14:paraId="1183F0A1" w14:textId="77777777">
        <w:trPr>
          <w:trHeight w:val="110"/>
        </w:trPr>
        <w:tc>
          <w:tcPr>
            <w:tcW w:w="1668" w:type="dxa"/>
          </w:tcPr>
          <w:p w14:paraId="7D4C3CA8"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 xml:space="preserve">45330000-9 </w:t>
            </w:r>
          </w:p>
        </w:tc>
        <w:tc>
          <w:tcPr>
            <w:tcW w:w="7190" w:type="dxa"/>
          </w:tcPr>
          <w:p w14:paraId="70C004C5"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 xml:space="preserve">Roboty instalacyjne wodno-kanalizacyjne i sanitarne </w:t>
            </w:r>
          </w:p>
        </w:tc>
      </w:tr>
      <w:tr w:rsidR="006A0687" w:rsidRPr="006D785B" w14:paraId="745728B6" w14:textId="77777777">
        <w:trPr>
          <w:trHeight w:val="274"/>
        </w:trPr>
        <w:tc>
          <w:tcPr>
            <w:tcW w:w="1668" w:type="dxa"/>
          </w:tcPr>
          <w:p w14:paraId="0DB31C18"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 xml:space="preserve">45331000-6 </w:t>
            </w:r>
          </w:p>
        </w:tc>
        <w:tc>
          <w:tcPr>
            <w:tcW w:w="7190" w:type="dxa"/>
          </w:tcPr>
          <w:p w14:paraId="2B4982C3"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 xml:space="preserve">Instalowanie urządzeń grzewczych, wentylacyjnych </w:t>
            </w:r>
          </w:p>
          <w:p w14:paraId="3E2A359A"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 xml:space="preserve">i klimatyzacyjnych </w:t>
            </w:r>
          </w:p>
        </w:tc>
      </w:tr>
      <w:tr w:rsidR="006A0687" w:rsidRPr="006D785B" w14:paraId="28F6ACF9" w14:textId="77777777">
        <w:trPr>
          <w:trHeight w:val="110"/>
        </w:trPr>
        <w:tc>
          <w:tcPr>
            <w:tcW w:w="1668" w:type="dxa"/>
          </w:tcPr>
          <w:p w14:paraId="4EC1D12B"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 xml:space="preserve">45333000-0 </w:t>
            </w:r>
          </w:p>
        </w:tc>
        <w:tc>
          <w:tcPr>
            <w:tcW w:w="7190" w:type="dxa"/>
          </w:tcPr>
          <w:p w14:paraId="7C822C9E"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 xml:space="preserve">Roboty instalacyjne gazowe </w:t>
            </w:r>
          </w:p>
        </w:tc>
      </w:tr>
      <w:tr w:rsidR="006A0687" w:rsidRPr="006D785B" w14:paraId="6DD6F4BB" w14:textId="77777777">
        <w:trPr>
          <w:trHeight w:val="110"/>
        </w:trPr>
        <w:tc>
          <w:tcPr>
            <w:tcW w:w="1668" w:type="dxa"/>
          </w:tcPr>
          <w:p w14:paraId="1A56A4CD"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 xml:space="preserve">45351000-2 </w:t>
            </w:r>
          </w:p>
        </w:tc>
        <w:tc>
          <w:tcPr>
            <w:tcW w:w="7190" w:type="dxa"/>
          </w:tcPr>
          <w:p w14:paraId="08FD05DF"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 xml:space="preserve">Mechaniczne instalacje inżynieryjne </w:t>
            </w:r>
          </w:p>
        </w:tc>
      </w:tr>
      <w:tr w:rsidR="006A0687" w:rsidRPr="006D785B" w14:paraId="0D5E7F3D" w14:textId="77777777">
        <w:trPr>
          <w:trHeight w:val="110"/>
        </w:trPr>
        <w:tc>
          <w:tcPr>
            <w:tcW w:w="1668" w:type="dxa"/>
          </w:tcPr>
          <w:p w14:paraId="6A779707"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 xml:space="preserve">45442200-9 </w:t>
            </w:r>
          </w:p>
        </w:tc>
        <w:tc>
          <w:tcPr>
            <w:tcW w:w="7190" w:type="dxa"/>
          </w:tcPr>
          <w:p w14:paraId="08E9D35E"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Nakładanie powłok antykorozyjnych</w:t>
            </w:r>
          </w:p>
        </w:tc>
      </w:tr>
      <w:tr w:rsidR="006A0687" w:rsidRPr="006D785B" w14:paraId="38038644" w14:textId="77777777">
        <w:trPr>
          <w:trHeight w:val="110"/>
        </w:trPr>
        <w:tc>
          <w:tcPr>
            <w:tcW w:w="1668" w:type="dxa"/>
          </w:tcPr>
          <w:p w14:paraId="7D440293"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 xml:space="preserve">71000000-8 </w:t>
            </w:r>
          </w:p>
        </w:tc>
        <w:tc>
          <w:tcPr>
            <w:tcW w:w="7190" w:type="dxa"/>
          </w:tcPr>
          <w:p w14:paraId="3523C32E"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 xml:space="preserve">Usługi architektoniczne, budowlane, inżynieryjne i kontrolne </w:t>
            </w:r>
          </w:p>
        </w:tc>
      </w:tr>
      <w:tr w:rsidR="006A0687" w:rsidRPr="006D785B" w14:paraId="797C6610" w14:textId="77777777">
        <w:trPr>
          <w:trHeight w:val="110"/>
        </w:trPr>
        <w:tc>
          <w:tcPr>
            <w:tcW w:w="1668" w:type="dxa"/>
          </w:tcPr>
          <w:p w14:paraId="7A42AE46"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 xml:space="preserve">71200000-0 </w:t>
            </w:r>
          </w:p>
        </w:tc>
        <w:tc>
          <w:tcPr>
            <w:tcW w:w="7190" w:type="dxa"/>
          </w:tcPr>
          <w:p w14:paraId="6B24AFE2"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 xml:space="preserve">Usługi architektoniczne i podobne </w:t>
            </w:r>
          </w:p>
        </w:tc>
      </w:tr>
      <w:tr w:rsidR="006A0687" w:rsidRPr="006D785B" w14:paraId="78FCAD78" w14:textId="77777777">
        <w:trPr>
          <w:trHeight w:val="110"/>
        </w:trPr>
        <w:tc>
          <w:tcPr>
            <w:tcW w:w="1668" w:type="dxa"/>
          </w:tcPr>
          <w:p w14:paraId="3464627C"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 xml:space="preserve">71300000-1 </w:t>
            </w:r>
          </w:p>
        </w:tc>
        <w:tc>
          <w:tcPr>
            <w:tcW w:w="7190" w:type="dxa"/>
          </w:tcPr>
          <w:p w14:paraId="0A22ED77"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 xml:space="preserve">Usługi inżynieryjne </w:t>
            </w:r>
          </w:p>
        </w:tc>
      </w:tr>
      <w:tr w:rsidR="006A0687" w:rsidRPr="006D785B" w14:paraId="5B70DBD7" w14:textId="77777777">
        <w:trPr>
          <w:trHeight w:val="110"/>
        </w:trPr>
        <w:tc>
          <w:tcPr>
            <w:tcW w:w="1668" w:type="dxa"/>
          </w:tcPr>
          <w:p w14:paraId="1097BA20"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 xml:space="preserve">71310000-4 </w:t>
            </w:r>
          </w:p>
        </w:tc>
        <w:tc>
          <w:tcPr>
            <w:tcW w:w="7190" w:type="dxa"/>
          </w:tcPr>
          <w:p w14:paraId="27CC15E6"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 xml:space="preserve">Usługi inżynieryjne i budowlane </w:t>
            </w:r>
          </w:p>
        </w:tc>
      </w:tr>
      <w:tr w:rsidR="006A0687" w:rsidRPr="006D785B" w14:paraId="0145928B" w14:textId="77777777">
        <w:trPr>
          <w:trHeight w:val="110"/>
        </w:trPr>
        <w:tc>
          <w:tcPr>
            <w:tcW w:w="1668" w:type="dxa"/>
          </w:tcPr>
          <w:p w14:paraId="13AEA54B"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 xml:space="preserve">71320000-7 </w:t>
            </w:r>
          </w:p>
        </w:tc>
        <w:tc>
          <w:tcPr>
            <w:tcW w:w="7190" w:type="dxa"/>
          </w:tcPr>
          <w:p w14:paraId="2E07EE16"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 xml:space="preserve">Usługi inżynieryjne w zakresie projektowania </w:t>
            </w:r>
          </w:p>
        </w:tc>
      </w:tr>
      <w:tr w:rsidR="006A0687" w:rsidRPr="006D785B" w14:paraId="11DFE116" w14:textId="77777777">
        <w:trPr>
          <w:trHeight w:val="110"/>
        </w:trPr>
        <w:tc>
          <w:tcPr>
            <w:tcW w:w="1668" w:type="dxa"/>
          </w:tcPr>
          <w:p w14:paraId="65139C16"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 xml:space="preserve">71323100-9 </w:t>
            </w:r>
          </w:p>
        </w:tc>
        <w:tc>
          <w:tcPr>
            <w:tcW w:w="7190" w:type="dxa"/>
          </w:tcPr>
          <w:p w14:paraId="3C57DDAC" w14:textId="77777777" w:rsidR="006A0687" w:rsidRPr="006D785B" w:rsidRDefault="002D5639">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sidRPr="006D785B">
              <w:rPr>
                <w:rFonts w:ascii="Times New Roman" w:eastAsia="Times New Roman" w:hAnsi="Times New Roman" w:cs="Times New Roman"/>
                <w:color w:val="000000"/>
              </w:rPr>
              <w:t xml:space="preserve">Usługi projektowania systemów zasilania energią elektryczną </w:t>
            </w:r>
          </w:p>
        </w:tc>
      </w:tr>
    </w:tbl>
    <w:p w14:paraId="54CAB50D" w14:textId="77777777" w:rsidR="006A0687" w:rsidRPr="006D785B" w:rsidRDefault="002D5639">
      <w:pPr>
        <w:spacing w:after="0" w:line="240" w:lineRule="auto"/>
        <w:rPr>
          <w:rFonts w:ascii="Times New Roman" w:eastAsia="Times New Roman" w:hAnsi="Times New Roman" w:cs="Times New Roman"/>
          <w:sz w:val="22"/>
        </w:rPr>
      </w:pPr>
      <w:r w:rsidRPr="006D785B">
        <w:br w:type="page"/>
      </w:r>
    </w:p>
    <w:p w14:paraId="11C5A606" w14:textId="77777777" w:rsidR="006A0687" w:rsidRPr="006D785B" w:rsidRDefault="002D5639">
      <w:pPr>
        <w:spacing w:after="0" w:line="240" w:lineRule="auto"/>
        <w:rPr>
          <w:rFonts w:ascii="Times New Roman" w:eastAsia="Times New Roman" w:hAnsi="Times New Roman" w:cs="Times New Roman"/>
          <w:b/>
          <w:color w:val="002060"/>
          <w:sz w:val="22"/>
          <w:u w:val="single"/>
        </w:rPr>
      </w:pPr>
      <w:r w:rsidRPr="006D785B">
        <w:rPr>
          <w:rFonts w:ascii="Times New Roman" w:eastAsia="Times New Roman" w:hAnsi="Times New Roman" w:cs="Times New Roman"/>
          <w:b/>
          <w:color w:val="002060"/>
          <w:sz w:val="22"/>
          <w:u w:val="single"/>
        </w:rPr>
        <w:lastRenderedPageBreak/>
        <w:t>V. WARUNKI UDZIAŁU W POSTĘPOWANIU</w:t>
      </w:r>
    </w:p>
    <w:p w14:paraId="667EEAE0" w14:textId="77777777" w:rsidR="006A0687" w:rsidRPr="006D785B" w:rsidRDefault="006A0687">
      <w:pPr>
        <w:spacing w:after="0" w:line="240" w:lineRule="auto"/>
        <w:rPr>
          <w:rFonts w:ascii="Times New Roman" w:eastAsia="Times New Roman" w:hAnsi="Times New Roman" w:cs="Times New Roman"/>
          <w:b/>
          <w:color w:val="002060"/>
          <w:sz w:val="22"/>
          <w:u w:val="single"/>
        </w:rPr>
      </w:pPr>
    </w:p>
    <w:p w14:paraId="2E058425" w14:textId="77777777" w:rsidR="006A0687" w:rsidRPr="006D785B" w:rsidRDefault="002D5639">
      <w:pPr>
        <w:numPr>
          <w:ilvl w:val="0"/>
          <w:numId w:val="20"/>
        </w:numPr>
        <w:spacing w:after="0" w:line="240" w:lineRule="auto"/>
        <w:rPr>
          <w:rFonts w:ascii="Times New Roman" w:eastAsia="Times New Roman" w:hAnsi="Times New Roman" w:cs="Times New Roman"/>
          <w:color w:val="002060"/>
          <w:sz w:val="22"/>
        </w:rPr>
      </w:pPr>
      <w:r w:rsidRPr="006D785B">
        <w:rPr>
          <w:rFonts w:ascii="Times New Roman" w:eastAsia="Times New Roman" w:hAnsi="Times New Roman" w:cs="Times New Roman"/>
          <w:color w:val="002060"/>
          <w:sz w:val="22"/>
        </w:rPr>
        <w:t xml:space="preserve">Uprawnienia do wykonywania określonej działalności lub czynności oraz potwierdzenie warunków zapytania ofertowego, sytuacji Wykonawcy / Oferenta oraz warunków rynkowych: </w:t>
      </w:r>
    </w:p>
    <w:p w14:paraId="24AB4115" w14:textId="77777777" w:rsidR="006A0687" w:rsidRPr="006D785B" w:rsidRDefault="002D5639">
      <w:pPr>
        <w:spacing w:after="0" w:line="240" w:lineRule="auto"/>
        <w:ind w:left="360"/>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Oferent powinien posiadać na moment złożenia oferty oraz okres realizacji zamówienia uprawnienia do prawidłowego wykonywania określonej działalności lub czynności, jeżeli przepisy prawa nakładają obowiązek ich posiadania. Warunek ten uważa się za spełniony, jeśli Oferent złoży stosowne oświadczenie w przedmiotowym zakresie zawarte w treści formularza oferty, stanowiącego załącznik nr 4 do niniejszego Zapytania Ofertowego.</w:t>
      </w:r>
    </w:p>
    <w:p w14:paraId="58EC7A99" w14:textId="77777777" w:rsidR="006A0687" w:rsidRPr="006D785B" w:rsidRDefault="006A0687">
      <w:pPr>
        <w:spacing w:after="0" w:line="240" w:lineRule="auto"/>
        <w:ind w:left="360"/>
        <w:rPr>
          <w:rFonts w:ascii="Times New Roman" w:eastAsia="Times New Roman" w:hAnsi="Times New Roman" w:cs="Times New Roman"/>
          <w:color w:val="000000"/>
          <w:sz w:val="22"/>
        </w:rPr>
      </w:pPr>
    </w:p>
    <w:p w14:paraId="032833BA" w14:textId="77777777" w:rsidR="006A0687" w:rsidRPr="006D785B" w:rsidRDefault="002D5639">
      <w:pPr>
        <w:spacing w:after="0" w:line="240" w:lineRule="auto"/>
        <w:ind w:left="360"/>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Oferent powinien również złożyć następujące oświadczenia zawarte w treści formularza oferty, stanowiącego załącznik nr 1 do niniejszego Zapytania Ofertowego:</w:t>
      </w:r>
    </w:p>
    <w:p w14:paraId="38550883" w14:textId="77777777" w:rsidR="006A0687" w:rsidRPr="006D785B" w:rsidRDefault="002D5639">
      <w:pPr>
        <w:numPr>
          <w:ilvl w:val="0"/>
          <w:numId w:val="7"/>
        </w:numPr>
        <w:pBdr>
          <w:top w:val="nil"/>
          <w:left w:val="nil"/>
          <w:bottom w:val="nil"/>
          <w:right w:val="nil"/>
          <w:between w:val="nil"/>
        </w:pBdr>
        <w:spacing w:after="0" w:line="240" w:lineRule="auto"/>
        <w:rPr>
          <w:rFonts w:ascii="Times New Roman" w:eastAsia="Times New Roman" w:hAnsi="Times New Roman" w:cs="Times New Roman"/>
          <w:i/>
          <w:color w:val="000000"/>
          <w:sz w:val="22"/>
        </w:rPr>
      </w:pPr>
      <w:r w:rsidRPr="006D785B">
        <w:rPr>
          <w:rFonts w:ascii="Times New Roman" w:eastAsia="Times New Roman" w:hAnsi="Times New Roman" w:cs="Times New Roman"/>
          <w:i/>
          <w:color w:val="000000"/>
          <w:sz w:val="22"/>
        </w:rPr>
        <w:t xml:space="preserve">Oświadczamy, że zapoznaliśmy się z Zapytaniem Ofertowym oraz Załącznikami do Zapytania Ofertowego i nie wnosimy do nich zastrzeżeń. </w:t>
      </w:r>
    </w:p>
    <w:p w14:paraId="31346E4C" w14:textId="77777777" w:rsidR="006A0687" w:rsidRPr="006D785B" w:rsidRDefault="002D5639">
      <w:pPr>
        <w:numPr>
          <w:ilvl w:val="0"/>
          <w:numId w:val="7"/>
        </w:numPr>
        <w:pBdr>
          <w:top w:val="nil"/>
          <w:left w:val="nil"/>
          <w:bottom w:val="nil"/>
          <w:right w:val="nil"/>
          <w:between w:val="nil"/>
        </w:pBdr>
        <w:spacing w:after="0" w:line="240" w:lineRule="auto"/>
        <w:rPr>
          <w:rFonts w:ascii="Times New Roman" w:eastAsia="Times New Roman" w:hAnsi="Times New Roman" w:cs="Times New Roman"/>
          <w:i/>
          <w:color w:val="000000"/>
          <w:sz w:val="22"/>
        </w:rPr>
      </w:pPr>
      <w:r w:rsidRPr="006D785B">
        <w:rPr>
          <w:rFonts w:ascii="Times New Roman" w:eastAsia="Times New Roman" w:hAnsi="Times New Roman" w:cs="Times New Roman"/>
          <w:i/>
          <w:color w:val="000000"/>
          <w:sz w:val="22"/>
        </w:rPr>
        <w:t xml:space="preserve">Oświadczamy, że składana przez nas Oferta zawiera wszystkie elementy określone w Zapytaniu Ofertowym. </w:t>
      </w:r>
    </w:p>
    <w:p w14:paraId="437828E2" w14:textId="77777777" w:rsidR="006A0687" w:rsidRPr="006D785B" w:rsidRDefault="002D5639">
      <w:pPr>
        <w:numPr>
          <w:ilvl w:val="0"/>
          <w:numId w:val="7"/>
        </w:numPr>
        <w:pBdr>
          <w:top w:val="nil"/>
          <w:left w:val="nil"/>
          <w:bottom w:val="nil"/>
          <w:right w:val="nil"/>
          <w:between w:val="nil"/>
        </w:pBdr>
        <w:spacing w:after="0" w:line="240" w:lineRule="auto"/>
        <w:rPr>
          <w:rFonts w:ascii="Times New Roman" w:eastAsia="Times New Roman" w:hAnsi="Times New Roman" w:cs="Times New Roman"/>
          <w:i/>
          <w:color w:val="000000"/>
          <w:sz w:val="22"/>
        </w:rPr>
      </w:pPr>
      <w:r w:rsidRPr="006D785B">
        <w:rPr>
          <w:rFonts w:ascii="Times New Roman" w:eastAsia="Times New Roman" w:hAnsi="Times New Roman" w:cs="Times New Roman"/>
          <w:i/>
          <w:color w:val="000000"/>
          <w:sz w:val="22"/>
        </w:rPr>
        <w:t xml:space="preserve">Oświadczamy, że akceptujemy wszystkie warunki zawarte w zapytaniu ofertowym. W przypadku uznania naszej oferty za najkorzystniejszą zobowiązujemy się do podpisania umowy w terminie i miejscu wskazanym przez Zamawiającego. </w:t>
      </w:r>
    </w:p>
    <w:p w14:paraId="73C546AE" w14:textId="77777777" w:rsidR="006A0687" w:rsidRPr="006D785B" w:rsidRDefault="002D5639">
      <w:pPr>
        <w:numPr>
          <w:ilvl w:val="0"/>
          <w:numId w:val="7"/>
        </w:numPr>
        <w:pBdr>
          <w:top w:val="nil"/>
          <w:left w:val="nil"/>
          <w:bottom w:val="nil"/>
          <w:right w:val="nil"/>
          <w:between w:val="nil"/>
        </w:pBdr>
        <w:spacing w:after="0" w:line="240" w:lineRule="auto"/>
        <w:rPr>
          <w:rFonts w:ascii="Times New Roman" w:eastAsia="Times New Roman" w:hAnsi="Times New Roman" w:cs="Times New Roman"/>
          <w:i/>
          <w:color w:val="000000"/>
          <w:sz w:val="22"/>
        </w:rPr>
      </w:pPr>
      <w:r w:rsidRPr="006D785B">
        <w:rPr>
          <w:rFonts w:ascii="Times New Roman" w:eastAsia="Times New Roman" w:hAnsi="Times New Roman" w:cs="Times New Roman"/>
          <w:i/>
          <w:color w:val="000000"/>
          <w:sz w:val="22"/>
        </w:rPr>
        <w:t xml:space="preserve">Oświadczamy, że otrzymaliśmy informacje niezbędne do przygotowania niniejszej oferty, zapoznaliśmy się z dokumentacją projektową, stanowiącą załącznik nr 2 do niniejszego Zapytania ofertowego, i zapytaniem ofertowym. Gwarantujemy wykonanie całości niniejszego zamówienia zgodnie z wymogami zawartymi w Zapytaniu Ofertowym i w Załącznikach do Zapytania Ofertowego. </w:t>
      </w:r>
    </w:p>
    <w:p w14:paraId="72358695" w14:textId="77777777" w:rsidR="006A0687" w:rsidRPr="006D785B" w:rsidRDefault="002D5639">
      <w:pPr>
        <w:numPr>
          <w:ilvl w:val="0"/>
          <w:numId w:val="7"/>
        </w:numPr>
        <w:pBdr>
          <w:top w:val="nil"/>
          <w:left w:val="nil"/>
          <w:bottom w:val="nil"/>
          <w:right w:val="nil"/>
          <w:between w:val="nil"/>
        </w:pBdr>
        <w:spacing w:after="0" w:line="240" w:lineRule="auto"/>
        <w:rPr>
          <w:rFonts w:ascii="Times New Roman" w:eastAsia="Times New Roman" w:hAnsi="Times New Roman" w:cs="Times New Roman"/>
          <w:i/>
          <w:color w:val="000000"/>
          <w:sz w:val="22"/>
        </w:rPr>
      </w:pPr>
      <w:r w:rsidRPr="006D785B">
        <w:rPr>
          <w:rFonts w:ascii="Times New Roman" w:eastAsia="Times New Roman" w:hAnsi="Times New Roman" w:cs="Times New Roman"/>
          <w:i/>
          <w:color w:val="000000"/>
          <w:sz w:val="22"/>
        </w:rPr>
        <w:t>Oświadczamy, że wykonamy całość przedmiotu zamówienia zgodnie z zapisami z wymogami SIWZ, SPOZ, oraz Umowy.</w:t>
      </w:r>
    </w:p>
    <w:p w14:paraId="0A78E843" w14:textId="77777777" w:rsidR="006A0687" w:rsidRPr="006D785B" w:rsidRDefault="002D5639">
      <w:pPr>
        <w:numPr>
          <w:ilvl w:val="0"/>
          <w:numId w:val="7"/>
        </w:numPr>
        <w:pBdr>
          <w:top w:val="nil"/>
          <w:left w:val="nil"/>
          <w:bottom w:val="nil"/>
          <w:right w:val="nil"/>
          <w:between w:val="nil"/>
        </w:pBdr>
        <w:spacing w:after="0" w:line="240" w:lineRule="auto"/>
        <w:rPr>
          <w:rFonts w:ascii="Times New Roman" w:eastAsia="Times New Roman" w:hAnsi="Times New Roman" w:cs="Times New Roman"/>
          <w:i/>
          <w:color w:val="000000"/>
          <w:sz w:val="22"/>
        </w:rPr>
      </w:pPr>
      <w:r w:rsidRPr="006D785B">
        <w:rPr>
          <w:rFonts w:ascii="Times New Roman" w:eastAsia="Times New Roman" w:hAnsi="Times New Roman" w:cs="Times New Roman"/>
          <w:i/>
          <w:color w:val="000000"/>
          <w:sz w:val="22"/>
        </w:rPr>
        <w:t>Oświadczamy, że posiadamy wiedzę i doświadczenie niezbędne do wykonania przedmiotu Umowy.</w:t>
      </w:r>
    </w:p>
    <w:p w14:paraId="5B72F5A1" w14:textId="77777777" w:rsidR="006A0687" w:rsidRPr="006D785B" w:rsidRDefault="002D5639">
      <w:pPr>
        <w:numPr>
          <w:ilvl w:val="0"/>
          <w:numId w:val="7"/>
        </w:numPr>
        <w:pBdr>
          <w:top w:val="nil"/>
          <w:left w:val="nil"/>
          <w:bottom w:val="nil"/>
          <w:right w:val="nil"/>
          <w:between w:val="nil"/>
        </w:pBdr>
        <w:spacing w:after="0" w:line="240" w:lineRule="auto"/>
        <w:rPr>
          <w:rFonts w:ascii="Times New Roman" w:eastAsia="Times New Roman" w:hAnsi="Times New Roman" w:cs="Times New Roman"/>
          <w:i/>
          <w:color w:val="000000"/>
          <w:sz w:val="22"/>
        </w:rPr>
      </w:pPr>
      <w:r w:rsidRPr="006D785B">
        <w:rPr>
          <w:rFonts w:ascii="Times New Roman" w:eastAsia="Times New Roman" w:hAnsi="Times New Roman" w:cs="Times New Roman"/>
          <w:i/>
          <w:color w:val="000000"/>
          <w:sz w:val="22"/>
        </w:rPr>
        <w:t>Oświadczamy, że dysponujemy odpowiednim potencjałem technicznym do prawidłowego wykonania zamówienia.</w:t>
      </w:r>
    </w:p>
    <w:p w14:paraId="64461088" w14:textId="77777777" w:rsidR="006A0687" w:rsidRPr="006D785B" w:rsidRDefault="002D5639">
      <w:pPr>
        <w:numPr>
          <w:ilvl w:val="0"/>
          <w:numId w:val="7"/>
        </w:numPr>
        <w:pBdr>
          <w:top w:val="nil"/>
          <w:left w:val="nil"/>
          <w:bottom w:val="nil"/>
          <w:right w:val="nil"/>
          <w:between w:val="nil"/>
        </w:pBdr>
        <w:spacing w:after="0" w:line="240" w:lineRule="auto"/>
        <w:rPr>
          <w:rFonts w:ascii="Times New Roman" w:eastAsia="Times New Roman" w:hAnsi="Times New Roman" w:cs="Times New Roman"/>
          <w:i/>
          <w:color w:val="000000"/>
          <w:sz w:val="22"/>
        </w:rPr>
      </w:pPr>
      <w:r w:rsidRPr="006D785B">
        <w:rPr>
          <w:rFonts w:ascii="Times New Roman" w:eastAsia="Times New Roman" w:hAnsi="Times New Roman" w:cs="Times New Roman"/>
          <w:i/>
          <w:color w:val="000000"/>
          <w:sz w:val="22"/>
        </w:rPr>
        <w:t>Oświadczamy, że dysponujemy niezbędnym potencjałem kadrowym.</w:t>
      </w:r>
    </w:p>
    <w:p w14:paraId="6EF51296" w14:textId="77777777" w:rsidR="006A0687" w:rsidRPr="006D785B" w:rsidRDefault="002D5639">
      <w:pPr>
        <w:numPr>
          <w:ilvl w:val="0"/>
          <w:numId w:val="7"/>
        </w:numPr>
        <w:pBdr>
          <w:top w:val="nil"/>
          <w:left w:val="nil"/>
          <w:bottom w:val="nil"/>
          <w:right w:val="nil"/>
          <w:between w:val="nil"/>
        </w:pBdr>
        <w:spacing w:after="0" w:line="240" w:lineRule="auto"/>
        <w:rPr>
          <w:rFonts w:ascii="Times New Roman" w:eastAsia="Times New Roman" w:hAnsi="Times New Roman" w:cs="Times New Roman"/>
          <w:i/>
          <w:color w:val="000000"/>
          <w:sz w:val="22"/>
        </w:rPr>
      </w:pPr>
      <w:r w:rsidRPr="006D785B">
        <w:rPr>
          <w:rFonts w:ascii="Times New Roman" w:eastAsia="Times New Roman" w:hAnsi="Times New Roman" w:cs="Times New Roman"/>
          <w:i/>
          <w:color w:val="000000"/>
          <w:sz w:val="22"/>
        </w:rPr>
        <w:t>Oświadczamy, że znajdujemy się w sytuacji ekonomicznej i finansowej umożliwiającej wykonanie przedmiotu zamówienia. Dysponuję wystarczającymi zasobami finansowymi,</w:t>
      </w:r>
    </w:p>
    <w:p w14:paraId="4AD6F4E2" w14:textId="77777777" w:rsidR="006A0687" w:rsidRPr="006D785B" w:rsidRDefault="002D5639">
      <w:pPr>
        <w:numPr>
          <w:ilvl w:val="0"/>
          <w:numId w:val="7"/>
        </w:numPr>
        <w:pBdr>
          <w:top w:val="nil"/>
          <w:left w:val="nil"/>
          <w:bottom w:val="nil"/>
          <w:right w:val="nil"/>
          <w:between w:val="nil"/>
        </w:pBdr>
        <w:spacing w:after="0" w:line="240" w:lineRule="auto"/>
        <w:rPr>
          <w:rFonts w:ascii="Times New Roman" w:eastAsia="Times New Roman" w:hAnsi="Times New Roman" w:cs="Times New Roman"/>
          <w:i/>
          <w:color w:val="000000"/>
          <w:sz w:val="22"/>
        </w:rPr>
      </w:pPr>
      <w:r w:rsidRPr="006D785B">
        <w:rPr>
          <w:rFonts w:ascii="Times New Roman" w:eastAsia="Times New Roman" w:hAnsi="Times New Roman" w:cs="Times New Roman"/>
          <w:i/>
          <w:color w:val="000000"/>
          <w:sz w:val="22"/>
        </w:rPr>
        <w:t>Oświadczamy, że nie podlegam wykluczeniu z postępowania o udzielenie zamówienia.</w:t>
      </w:r>
    </w:p>
    <w:p w14:paraId="337D6DA0" w14:textId="77777777" w:rsidR="006A0687" w:rsidRPr="006D785B" w:rsidRDefault="002D5639">
      <w:pPr>
        <w:numPr>
          <w:ilvl w:val="0"/>
          <w:numId w:val="7"/>
        </w:numPr>
        <w:pBdr>
          <w:top w:val="nil"/>
          <w:left w:val="nil"/>
          <w:bottom w:val="nil"/>
          <w:right w:val="nil"/>
          <w:between w:val="nil"/>
        </w:pBdr>
        <w:spacing w:after="0" w:line="240" w:lineRule="auto"/>
        <w:rPr>
          <w:rFonts w:ascii="Times New Roman" w:eastAsia="Times New Roman" w:hAnsi="Times New Roman" w:cs="Times New Roman"/>
          <w:i/>
          <w:color w:val="000000"/>
          <w:sz w:val="22"/>
        </w:rPr>
      </w:pPr>
      <w:r w:rsidRPr="006D785B">
        <w:rPr>
          <w:rFonts w:ascii="Times New Roman" w:eastAsia="Times New Roman" w:hAnsi="Times New Roman" w:cs="Times New Roman"/>
          <w:i/>
          <w:color w:val="000000"/>
          <w:sz w:val="22"/>
        </w:rPr>
        <w:t>Oświadczamy, że spełniamy warunki udziału w postępowaniu dotyczącym zapytania ofertowego.</w:t>
      </w:r>
    </w:p>
    <w:p w14:paraId="6DE35FB3" w14:textId="77777777" w:rsidR="006A0687" w:rsidRPr="006D785B" w:rsidRDefault="002D5639">
      <w:pPr>
        <w:numPr>
          <w:ilvl w:val="0"/>
          <w:numId w:val="7"/>
        </w:numPr>
        <w:pBdr>
          <w:top w:val="nil"/>
          <w:left w:val="nil"/>
          <w:bottom w:val="nil"/>
          <w:right w:val="nil"/>
          <w:between w:val="nil"/>
        </w:pBdr>
        <w:spacing w:after="0" w:line="240" w:lineRule="auto"/>
        <w:rPr>
          <w:rFonts w:ascii="Times New Roman" w:eastAsia="Times New Roman" w:hAnsi="Times New Roman" w:cs="Times New Roman"/>
          <w:i/>
          <w:color w:val="000000"/>
          <w:sz w:val="22"/>
        </w:rPr>
      </w:pPr>
      <w:r w:rsidRPr="006D785B">
        <w:rPr>
          <w:rFonts w:ascii="Times New Roman" w:eastAsia="Times New Roman" w:hAnsi="Times New Roman" w:cs="Times New Roman"/>
          <w:i/>
          <w:color w:val="000000"/>
          <w:sz w:val="22"/>
        </w:rPr>
        <w:t>Oświadczamy, że wszystkie informacje zamieszczone w ofercie są prawdziwe.</w:t>
      </w:r>
    </w:p>
    <w:p w14:paraId="46DB484B" w14:textId="77777777" w:rsidR="006A0687" w:rsidRPr="006D785B" w:rsidRDefault="002D5639">
      <w:pPr>
        <w:numPr>
          <w:ilvl w:val="0"/>
          <w:numId w:val="7"/>
        </w:numPr>
        <w:pBdr>
          <w:top w:val="nil"/>
          <w:left w:val="nil"/>
          <w:bottom w:val="nil"/>
          <w:right w:val="nil"/>
          <w:between w:val="nil"/>
        </w:pBdr>
        <w:spacing w:after="0" w:line="240" w:lineRule="auto"/>
        <w:rPr>
          <w:rFonts w:ascii="Times New Roman" w:eastAsia="Times New Roman" w:hAnsi="Times New Roman" w:cs="Times New Roman"/>
          <w:i/>
          <w:color w:val="000000"/>
          <w:sz w:val="22"/>
        </w:rPr>
      </w:pPr>
      <w:r w:rsidRPr="006D785B">
        <w:rPr>
          <w:rFonts w:ascii="Times New Roman" w:eastAsia="Times New Roman" w:hAnsi="Times New Roman" w:cs="Times New Roman"/>
          <w:i/>
          <w:color w:val="000000"/>
          <w:sz w:val="22"/>
        </w:rPr>
        <w:t>Oświadczamy, że akceptujemy wskazany w zapytaniu ofertowym termin związania ofertą.</w:t>
      </w:r>
    </w:p>
    <w:p w14:paraId="65713F3C" w14:textId="77777777" w:rsidR="006A0687" w:rsidRPr="006D785B" w:rsidRDefault="002D5639">
      <w:pPr>
        <w:numPr>
          <w:ilvl w:val="0"/>
          <w:numId w:val="7"/>
        </w:numPr>
        <w:pBdr>
          <w:top w:val="nil"/>
          <w:left w:val="nil"/>
          <w:bottom w:val="nil"/>
          <w:right w:val="nil"/>
          <w:between w:val="nil"/>
        </w:pBdr>
        <w:spacing w:after="0" w:line="240" w:lineRule="auto"/>
        <w:rPr>
          <w:rFonts w:ascii="Times New Roman" w:eastAsia="Times New Roman" w:hAnsi="Times New Roman" w:cs="Times New Roman"/>
          <w:i/>
          <w:color w:val="000000"/>
          <w:sz w:val="22"/>
        </w:rPr>
      </w:pPr>
      <w:r w:rsidRPr="006D785B">
        <w:rPr>
          <w:rFonts w:ascii="Times New Roman" w:eastAsia="Times New Roman" w:hAnsi="Times New Roman" w:cs="Times New Roman"/>
          <w:i/>
          <w:color w:val="000000"/>
          <w:sz w:val="22"/>
        </w:rPr>
        <w:t>Oświadczamy, że oferowane urządzenia są fabrycznie nowe, nie są urządzeniami demonstracyjnymi, używanymi, składanymi z używanych części lub modyfikowanymi.</w:t>
      </w:r>
    </w:p>
    <w:p w14:paraId="4493C068" w14:textId="77777777" w:rsidR="006A0687" w:rsidRPr="006D785B" w:rsidRDefault="002D5639">
      <w:pPr>
        <w:numPr>
          <w:ilvl w:val="0"/>
          <w:numId w:val="7"/>
        </w:numPr>
        <w:pBdr>
          <w:top w:val="nil"/>
          <w:left w:val="nil"/>
          <w:bottom w:val="nil"/>
          <w:right w:val="nil"/>
          <w:between w:val="nil"/>
        </w:pBdr>
        <w:spacing w:after="0" w:line="240" w:lineRule="auto"/>
        <w:rPr>
          <w:rFonts w:ascii="Times New Roman" w:eastAsia="Times New Roman" w:hAnsi="Times New Roman" w:cs="Times New Roman"/>
          <w:i/>
          <w:color w:val="000000"/>
          <w:sz w:val="22"/>
        </w:rPr>
      </w:pPr>
      <w:r w:rsidRPr="006D785B">
        <w:rPr>
          <w:rFonts w:ascii="Times New Roman" w:eastAsia="Times New Roman" w:hAnsi="Times New Roman" w:cs="Times New Roman"/>
          <w:i/>
          <w:color w:val="000000"/>
          <w:sz w:val="22"/>
        </w:rPr>
        <w:t>Oświadczamy, że nie posiadamy żadnych wymagalnych roszczeń o zapłatę wynagrodzenia.</w:t>
      </w:r>
    </w:p>
    <w:p w14:paraId="734926ED" w14:textId="77777777" w:rsidR="006A0687" w:rsidRPr="006D785B" w:rsidRDefault="002D5639">
      <w:pPr>
        <w:numPr>
          <w:ilvl w:val="0"/>
          <w:numId w:val="7"/>
        </w:numPr>
        <w:pBdr>
          <w:top w:val="nil"/>
          <w:left w:val="nil"/>
          <w:bottom w:val="nil"/>
          <w:right w:val="nil"/>
          <w:between w:val="nil"/>
        </w:pBdr>
        <w:spacing w:after="0" w:line="240" w:lineRule="auto"/>
        <w:rPr>
          <w:rFonts w:ascii="Times New Roman" w:eastAsia="Times New Roman" w:hAnsi="Times New Roman" w:cs="Times New Roman"/>
          <w:i/>
          <w:color w:val="000000"/>
          <w:sz w:val="22"/>
        </w:rPr>
      </w:pPr>
      <w:r w:rsidRPr="006D785B">
        <w:rPr>
          <w:rFonts w:ascii="Times New Roman" w:eastAsia="Times New Roman" w:hAnsi="Times New Roman" w:cs="Times New Roman"/>
          <w:i/>
          <w:color w:val="000000"/>
          <w:sz w:val="22"/>
        </w:rPr>
        <w:t>Oświadczamy, że zapoznaliśmy się z treścią ogłoszenia i uznajemy się za związanych określonymi w nim postanowieniami, wszystkimi warunkami i zasadami postępowania, w tym także zawartymi we wzorze umowy, będących załącznikami niniejszego ogłoszenia.</w:t>
      </w:r>
    </w:p>
    <w:p w14:paraId="5867476F" w14:textId="77777777" w:rsidR="006A0687" w:rsidRPr="006D785B" w:rsidRDefault="002D5639">
      <w:pPr>
        <w:numPr>
          <w:ilvl w:val="0"/>
          <w:numId w:val="7"/>
        </w:numPr>
        <w:pBdr>
          <w:top w:val="nil"/>
          <w:left w:val="nil"/>
          <w:bottom w:val="nil"/>
          <w:right w:val="nil"/>
          <w:between w:val="nil"/>
        </w:pBdr>
        <w:spacing w:after="0" w:line="240" w:lineRule="auto"/>
        <w:rPr>
          <w:rFonts w:ascii="Times New Roman" w:eastAsia="Times New Roman" w:hAnsi="Times New Roman" w:cs="Times New Roman"/>
          <w:i/>
          <w:color w:val="000000"/>
          <w:sz w:val="22"/>
        </w:rPr>
      </w:pPr>
      <w:r w:rsidRPr="006D785B">
        <w:rPr>
          <w:rFonts w:ascii="Times New Roman" w:eastAsia="Times New Roman" w:hAnsi="Times New Roman" w:cs="Times New Roman"/>
          <w:i/>
          <w:color w:val="000000"/>
          <w:sz w:val="22"/>
        </w:rPr>
        <w:t xml:space="preserve">Oświadczamy, że aktualna sytuacja związana z COVID-SARS-COV2 oraz działaniami wojennymi na Ukrainie pozostaje bez wpływu na jego możliwości w zakresie realizacji Przedmiotu Zamówienia – zarówno w odniesieniu do zasobów ludzkich (pracownicy budowy), jak i materiałów potrzebnych do realizacji zamówienia. </w:t>
      </w:r>
    </w:p>
    <w:p w14:paraId="0D2C588D" w14:textId="77777777" w:rsidR="006A0687" w:rsidRPr="006D785B" w:rsidRDefault="002D5639">
      <w:pPr>
        <w:numPr>
          <w:ilvl w:val="0"/>
          <w:numId w:val="7"/>
        </w:numPr>
        <w:pBdr>
          <w:top w:val="nil"/>
          <w:left w:val="nil"/>
          <w:bottom w:val="nil"/>
          <w:right w:val="nil"/>
          <w:between w:val="nil"/>
        </w:pBdr>
        <w:spacing w:after="0" w:line="240" w:lineRule="auto"/>
        <w:rPr>
          <w:rFonts w:ascii="Times New Roman" w:eastAsia="Times New Roman" w:hAnsi="Times New Roman" w:cs="Times New Roman"/>
          <w:i/>
          <w:color w:val="000000"/>
          <w:sz w:val="22"/>
        </w:rPr>
      </w:pPr>
      <w:r w:rsidRPr="006D785B">
        <w:rPr>
          <w:rFonts w:ascii="Times New Roman" w:eastAsia="Times New Roman" w:hAnsi="Times New Roman" w:cs="Times New Roman"/>
          <w:i/>
          <w:color w:val="000000"/>
          <w:sz w:val="22"/>
        </w:rPr>
        <w:t>Oświadczamy, że aktualna sytuacja rynkowa jest mu znana i nie stwarza zagrożenia dla terminowej realizacji Przedmiotu Zamówienia na warunkach określonych w Zapytaniu Ofertowym.</w:t>
      </w:r>
    </w:p>
    <w:p w14:paraId="794DC9EC" w14:textId="77777777" w:rsidR="006A0687" w:rsidRPr="006D785B" w:rsidRDefault="006A0687">
      <w:pPr>
        <w:spacing w:after="0" w:line="240" w:lineRule="auto"/>
        <w:rPr>
          <w:rFonts w:ascii="Times New Roman" w:eastAsia="Times New Roman" w:hAnsi="Times New Roman" w:cs="Times New Roman"/>
          <w:b/>
          <w:color w:val="000000"/>
          <w:sz w:val="22"/>
        </w:rPr>
      </w:pPr>
    </w:p>
    <w:p w14:paraId="3848657C" w14:textId="77777777" w:rsidR="006A0687" w:rsidRPr="006D785B" w:rsidRDefault="002D5639">
      <w:pPr>
        <w:numPr>
          <w:ilvl w:val="0"/>
          <w:numId w:val="20"/>
        </w:numPr>
        <w:spacing w:after="0" w:line="240" w:lineRule="auto"/>
        <w:rPr>
          <w:rFonts w:ascii="Times New Roman" w:eastAsia="Times New Roman" w:hAnsi="Times New Roman" w:cs="Times New Roman"/>
          <w:color w:val="002060"/>
          <w:sz w:val="22"/>
        </w:rPr>
      </w:pPr>
      <w:r w:rsidRPr="006D785B">
        <w:rPr>
          <w:rFonts w:ascii="Times New Roman" w:eastAsia="Times New Roman" w:hAnsi="Times New Roman" w:cs="Times New Roman"/>
          <w:color w:val="002060"/>
          <w:sz w:val="22"/>
        </w:rPr>
        <w:t xml:space="preserve">Wiedza i doświadczenie: </w:t>
      </w:r>
    </w:p>
    <w:p w14:paraId="4C6A1E89" w14:textId="77777777" w:rsidR="006A0687" w:rsidRPr="006D785B" w:rsidRDefault="002D5639">
      <w:pPr>
        <w:spacing w:after="0" w:line="240" w:lineRule="auto"/>
        <w:rPr>
          <w:rFonts w:ascii="Times New Roman" w:eastAsia="Times New Roman" w:hAnsi="Times New Roman" w:cs="Times New Roman"/>
          <w:color w:val="002060"/>
          <w:sz w:val="22"/>
        </w:rPr>
      </w:pPr>
      <w:bookmarkStart w:id="8" w:name="_heading=h.4d34og8" w:colFirst="0" w:colLast="0"/>
      <w:bookmarkEnd w:id="8"/>
      <w:r w:rsidRPr="006D785B">
        <w:rPr>
          <w:rFonts w:ascii="Times New Roman" w:eastAsia="Times New Roman" w:hAnsi="Times New Roman" w:cs="Times New Roman"/>
          <w:color w:val="000000"/>
          <w:sz w:val="22"/>
        </w:rPr>
        <w:lastRenderedPageBreak/>
        <w:t xml:space="preserve">Oferent powinien posiadać </w:t>
      </w:r>
      <w:r w:rsidRPr="006D785B">
        <w:rPr>
          <w:rFonts w:ascii="Times New Roman" w:eastAsia="Times New Roman" w:hAnsi="Times New Roman" w:cs="Times New Roman"/>
          <w:sz w:val="22"/>
        </w:rPr>
        <w:t xml:space="preserve">na moment realizacji zamówienia </w:t>
      </w:r>
      <w:r w:rsidRPr="006D785B">
        <w:rPr>
          <w:rFonts w:ascii="Times New Roman" w:eastAsia="Times New Roman" w:hAnsi="Times New Roman" w:cs="Times New Roman"/>
          <w:color w:val="000000"/>
          <w:sz w:val="22"/>
        </w:rPr>
        <w:t>wiedzę i doświadczenie umożliwiające prawidłowe wykonanie przedmiotu zamówienia. Warunek ten uważa się za spełniony, jeśli Oferent łącznie:</w:t>
      </w:r>
    </w:p>
    <w:p w14:paraId="1E225B78" w14:textId="77777777" w:rsidR="006A0687" w:rsidRPr="006D785B" w:rsidRDefault="002D5639">
      <w:pPr>
        <w:numPr>
          <w:ilvl w:val="0"/>
          <w:numId w:val="23"/>
        </w:numPr>
        <w:spacing w:after="0" w:line="240" w:lineRule="auto"/>
        <w:rPr>
          <w:rFonts w:ascii="Times New Roman" w:eastAsia="Times New Roman" w:hAnsi="Times New Roman" w:cs="Times New Roman"/>
          <w:color w:val="000000"/>
          <w:sz w:val="22"/>
        </w:rPr>
      </w:pPr>
      <w:bookmarkStart w:id="9" w:name="_heading=h.2s8eyo1" w:colFirst="0" w:colLast="0"/>
      <w:bookmarkEnd w:id="9"/>
      <w:r w:rsidRPr="006D785B">
        <w:rPr>
          <w:rFonts w:ascii="Times New Roman" w:eastAsia="Times New Roman" w:hAnsi="Times New Roman" w:cs="Times New Roman"/>
          <w:color w:val="000000"/>
          <w:sz w:val="22"/>
        </w:rPr>
        <w:t>złoży stosowne oświadczenie, iż posiada wiedzę i doświadczenie umożliwiające prawidłowe wykonanie przedmiotu zamówienia, zawarte w treści formularza oferty, stanowiącego załącznik 4 do niniejszego Zapytania Ofertowego,</w:t>
      </w:r>
    </w:p>
    <w:p w14:paraId="271BBB13" w14:textId="72E7B5EC" w:rsidR="006A0687" w:rsidRPr="006D785B" w:rsidRDefault="002D5639">
      <w:pPr>
        <w:numPr>
          <w:ilvl w:val="0"/>
          <w:numId w:val="23"/>
        </w:numPr>
        <w:spacing w:after="0" w:line="240" w:lineRule="auto"/>
        <w:rPr>
          <w:rFonts w:ascii="Times New Roman" w:eastAsia="Times New Roman" w:hAnsi="Times New Roman" w:cs="Times New Roman"/>
          <w:color w:val="000000"/>
          <w:sz w:val="22"/>
        </w:rPr>
      </w:pPr>
      <w:bookmarkStart w:id="10" w:name="_heading=h.17dp8vu" w:colFirst="0" w:colLast="0"/>
      <w:bookmarkEnd w:id="10"/>
      <w:r w:rsidRPr="006D785B">
        <w:rPr>
          <w:rFonts w:ascii="Times New Roman" w:eastAsia="Times New Roman" w:hAnsi="Times New Roman" w:cs="Times New Roman"/>
          <w:color w:val="000000"/>
          <w:sz w:val="22"/>
        </w:rPr>
        <w:t xml:space="preserve">oferent wykaże odpowiednio na formularzu stanowiącym załącznik nr 4 (i poprzez dołączenie stosownego dokumentu) do zapytania ofertowego wykonanie w okresie ostatnich 5 lat (liczy się data zakończenia realizacji) przed upływem terminu składania ofert, a jeżeli okres prowadzenia działalności jest krótszy – to w tym okresie co najmniej jednego przedsięwzięcia polegających na budowie biogazowni rolniczej o mocy zainstalowanej lub ekwiwalentnej elektrycznej nie mniejszej niż 999 kW lub </w:t>
      </w:r>
      <w:r w:rsidR="009139FE">
        <w:rPr>
          <w:rFonts w:ascii="Times New Roman" w:eastAsia="Times New Roman" w:hAnsi="Times New Roman" w:cs="Times New Roman"/>
          <w:color w:val="000000"/>
          <w:sz w:val="22"/>
        </w:rPr>
        <w:t>obiektów budowlanych biogazowni rolniczej stanowiących zespół zbiorników fermentacji i magazynowych o łącznej pojemności nie mniejszej niż pojemność zbiorników netto w projekcie budowlanym przedmiotowego zapytania ofertowego</w:t>
      </w:r>
      <w:r w:rsidRPr="006D785B">
        <w:rPr>
          <w:rFonts w:ascii="Times New Roman" w:eastAsia="Times New Roman" w:hAnsi="Times New Roman" w:cs="Times New Roman"/>
          <w:color w:val="000000"/>
          <w:sz w:val="22"/>
        </w:rPr>
        <w:t xml:space="preserve">. </w:t>
      </w:r>
    </w:p>
    <w:p w14:paraId="6DE48F62" w14:textId="6BC80D1C" w:rsidR="006A0687" w:rsidRPr="006D785B" w:rsidRDefault="002D5639">
      <w:pPr>
        <w:numPr>
          <w:ilvl w:val="0"/>
          <w:numId w:val="23"/>
        </w:numPr>
        <w:tabs>
          <w:tab w:val="center" w:pos="4048"/>
          <w:tab w:val="right" w:pos="9170"/>
        </w:tabs>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 xml:space="preserve">Zawierających jednostkę kogeneracji zawierającą silnik pochodzący od producenta, który w ostatnich 5 latach wyprodukował nie mniej niż </w:t>
      </w:r>
      <w:r w:rsidR="009139FE">
        <w:rPr>
          <w:rFonts w:ascii="Times New Roman" w:eastAsia="Times New Roman" w:hAnsi="Times New Roman" w:cs="Times New Roman"/>
          <w:color w:val="000000"/>
          <w:sz w:val="22"/>
        </w:rPr>
        <w:t>1</w:t>
      </w:r>
      <w:r w:rsidRPr="006D785B">
        <w:rPr>
          <w:rFonts w:ascii="Times New Roman" w:eastAsia="Times New Roman" w:hAnsi="Times New Roman" w:cs="Times New Roman"/>
          <w:color w:val="000000"/>
          <w:sz w:val="22"/>
        </w:rPr>
        <w:t>0 sztuk. W tej sprawie należy dostarczyć, wraz z ofertą Wykonawcy, oświadczenie producenta silnika lub oświadczenie generalnego dystrybutora na rynek polski.</w:t>
      </w:r>
    </w:p>
    <w:p w14:paraId="745D8761" w14:textId="77777777" w:rsidR="006A0687" w:rsidRPr="006D785B" w:rsidRDefault="002D5639">
      <w:pPr>
        <w:numPr>
          <w:ilvl w:val="0"/>
          <w:numId w:val="23"/>
        </w:numPr>
        <w:tabs>
          <w:tab w:val="center" w:pos="4048"/>
          <w:tab w:val="right" w:pos="9170"/>
        </w:tabs>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Zawierających jednostkę kogeneracyjną z silnikiem gazowym pochodzącym od producenta posiadającym nie mniej niż jedno stanowisko do przeprowadzania testów silników, na których są wykonywane testy przed dostarczeniem silnika do montażu w zabudowie kontenerowej. Na stanowisku testowym winny być dokonane pomiary wszystkich parametrów pracy jednostki zadeklarowane w karcie katalogowej. W tej sprawie należy dostarczyć, wraz z ofertą Wykonawcy, oświadczenie producenta silnika lub oświadczenie generalnego dystrybutora na rynek polski.</w:t>
      </w:r>
    </w:p>
    <w:p w14:paraId="431F79EB" w14:textId="3E3B248F" w:rsidR="006A0687" w:rsidRPr="006D785B" w:rsidRDefault="002D5639">
      <w:pPr>
        <w:numPr>
          <w:ilvl w:val="0"/>
          <w:numId w:val="23"/>
        </w:numPr>
        <w:tabs>
          <w:tab w:val="center" w:pos="4048"/>
          <w:tab w:val="right" w:pos="9170"/>
        </w:tabs>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 xml:space="preserve">Zawierających jednostkę kogeneracyjną przystosowaną do pracy równoległej z siecią zawodową (zaprojektowany w sposób wypełniający i zgodny z wymaganiami dla modułu wytwarzania energii typ B zgodnie z kodeksem współpracy sieciowej NC </w:t>
      </w:r>
      <w:proofErr w:type="spellStart"/>
      <w:r w:rsidRPr="006D785B">
        <w:rPr>
          <w:rFonts w:ascii="Times New Roman" w:eastAsia="Times New Roman" w:hAnsi="Times New Roman" w:cs="Times New Roman"/>
          <w:color w:val="000000"/>
          <w:sz w:val="22"/>
        </w:rPr>
        <w:t>RfG</w:t>
      </w:r>
      <w:proofErr w:type="spellEnd"/>
      <w:r w:rsidRPr="006D785B">
        <w:rPr>
          <w:rFonts w:ascii="Times New Roman" w:eastAsia="Times New Roman" w:hAnsi="Times New Roman" w:cs="Times New Roman"/>
          <w:color w:val="000000"/>
          <w:sz w:val="22"/>
        </w:rPr>
        <w:t>), zgodnych z posiadanymi przez Zamawiającego warunkami przyłączenia do sieci. W tej sprawie należy dostarczyć, wraz z ofertą Wykonawcy, stosowny certyfikat potwierdzający spełnienie kodeksów sieciowych.</w:t>
      </w:r>
    </w:p>
    <w:p w14:paraId="2994F295" w14:textId="77777777" w:rsidR="006A0687" w:rsidRPr="006D785B" w:rsidRDefault="006A0687">
      <w:pPr>
        <w:spacing w:after="0" w:line="240" w:lineRule="auto"/>
        <w:rPr>
          <w:rFonts w:ascii="Times New Roman" w:eastAsia="Times New Roman" w:hAnsi="Times New Roman" w:cs="Times New Roman"/>
          <w:color w:val="000000"/>
          <w:sz w:val="22"/>
        </w:rPr>
      </w:pPr>
    </w:p>
    <w:p w14:paraId="522AF92C" w14:textId="77777777" w:rsidR="006A0687" w:rsidRPr="006D785B" w:rsidRDefault="002D5639">
      <w:pP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Wykonanie należy rozumieć jako zakończenie we wskazanym okresie, rozpoczęcie mogło nastąpić wcześniej. Na potwierdzenie należy przedstawić dowody należytego wykonania zamówienia, zawierające w szczególności informacje o tym, czy roboty zostały wykonane zgodnie z przepisami prawa budowlanego, prawidłowo ukończone i dopuszczone do użytkowania. Dowodami, o których mowa powyżej są: referencje/poświadczenia bądź dokumenty równoważne wystawione przez podmiot, na rzecz którego roboty były wykonane. W razie konieczności, szczególnie gdy wykaz lub dowody, o których mowa powyżej, budzą wątpliwości Zamawiającego lub gdy z poświadczenia albo innego dokumentu wynika, że zamówienie nie zostało wykonane lub wykonane nienależycie, Zamawiający może zwrócić się o przedłożenie dodatkowych informacji lub dokumentów. W przypadku nieprzedstawienia dowodów potwierdzających spełnienie ww. wymagań lub przedstawienia dowodów budzących uzasadnione wątpliwości co do potwierdzania faktu spełnienia ww. wymagań Zamawiający zastrzega sobie prawo do ich nieuznania i odrzucenia oferty.</w:t>
      </w:r>
    </w:p>
    <w:p w14:paraId="55A5EBEB" w14:textId="77777777" w:rsidR="006A0687" w:rsidRPr="006D785B" w:rsidRDefault="006A0687">
      <w:pPr>
        <w:spacing w:after="0" w:line="240" w:lineRule="auto"/>
        <w:ind w:left="360"/>
        <w:rPr>
          <w:rFonts w:ascii="Times New Roman" w:eastAsia="Times New Roman" w:hAnsi="Times New Roman" w:cs="Times New Roman"/>
          <w:color w:val="000000"/>
          <w:sz w:val="22"/>
        </w:rPr>
      </w:pPr>
    </w:p>
    <w:p w14:paraId="59587587" w14:textId="77777777" w:rsidR="006A0687" w:rsidRPr="006D785B" w:rsidRDefault="002D5639">
      <w:pP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 xml:space="preserve">Wykonawca może polegać na wiedzy i doświadczeniu, potencjale technicznym, osobach zdolnych do wykonania Zamówienia, innych podmiotów, niezależnie od charakteru prawnego łączących go z nimi stosunków. Wykonawca w takiej sytuacji zobowiązany jest udowodnić Zamawiającemu, iż dysponuje (wyżej wymagane na etapie składania oferty co do referencji) lub będzie dysponował tymi zasobami w trakcie realizacji Zamówienia, w szczególności przedstawiając w tym celu pisemne zobowiązanie (oświadczenie) tych podmiotów do oddania mu do dyspozycji niezbędnych zasobów na potrzeby wykonania przedmiotowego Zamówienia. Oświadczenie podmiotu trzeciego o oddaniu Wykonawcy do dyspozycji niezbędnych zasobów (Załącznik nr 6) Wykonawca składa wraz z Ofertą. Powyższe zobowiązanie powinno zawierać również oświadczenie podmiotu trzeciego, że przyjmuje on na siebie </w:t>
      </w:r>
      <w:r w:rsidRPr="006D785B">
        <w:rPr>
          <w:rFonts w:ascii="Times New Roman" w:eastAsia="Times New Roman" w:hAnsi="Times New Roman" w:cs="Times New Roman"/>
          <w:color w:val="000000"/>
          <w:sz w:val="22"/>
        </w:rPr>
        <w:lastRenderedPageBreak/>
        <w:t>solidarną odpowiedzialność z Wykonawcą z tytułu niewykonania lub nienależytego wykonania Umowy w zakresie w jakim Wykonawca ma skorzystać z udostępnionych przez niego zasobów.</w:t>
      </w:r>
    </w:p>
    <w:p w14:paraId="31A1B01C" w14:textId="77777777" w:rsidR="006A0687" w:rsidRPr="006D785B" w:rsidRDefault="006A0687">
      <w:pPr>
        <w:spacing w:after="0" w:line="240" w:lineRule="auto"/>
        <w:rPr>
          <w:rFonts w:ascii="Times New Roman" w:eastAsia="Times New Roman" w:hAnsi="Times New Roman" w:cs="Times New Roman"/>
          <w:b/>
          <w:sz w:val="22"/>
        </w:rPr>
      </w:pPr>
    </w:p>
    <w:p w14:paraId="22EDE383" w14:textId="77777777" w:rsidR="006A0687" w:rsidRPr="006D785B" w:rsidRDefault="002D5639">
      <w:pPr>
        <w:numPr>
          <w:ilvl w:val="0"/>
          <w:numId w:val="20"/>
        </w:numPr>
        <w:spacing w:after="0" w:line="240" w:lineRule="auto"/>
        <w:rPr>
          <w:rFonts w:ascii="Times New Roman" w:eastAsia="Times New Roman" w:hAnsi="Times New Roman" w:cs="Times New Roman"/>
          <w:color w:val="002060"/>
          <w:sz w:val="22"/>
        </w:rPr>
      </w:pPr>
      <w:r w:rsidRPr="006D785B">
        <w:rPr>
          <w:rFonts w:ascii="Times New Roman" w:eastAsia="Times New Roman" w:hAnsi="Times New Roman" w:cs="Times New Roman"/>
          <w:color w:val="002060"/>
          <w:sz w:val="22"/>
        </w:rPr>
        <w:t>Potencjał techniczny</w:t>
      </w:r>
    </w:p>
    <w:p w14:paraId="1B3DDB0E" w14:textId="77777777" w:rsidR="006A0687" w:rsidRPr="006D785B" w:rsidRDefault="002D5639">
      <w:pPr>
        <w:spacing w:after="0" w:line="240" w:lineRule="auto"/>
        <w:rPr>
          <w:rFonts w:ascii="Times New Roman" w:eastAsia="Times New Roman" w:hAnsi="Times New Roman" w:cs="Times New Roman"/>
          <w:color w:val="002060"/>
          <w:sz w:val="22"/>
        </w:rPr>
      </w:pPr>
      <w:bookmarkStart w:id="11" w:name="_heading=h.3rdcrjn" w:colFirst="0" w:colLast="0"/>
      <w:bookmarkEnd w:id="11"/>
      <w:r w:rsidRPr="006D785B">
        <w:rPr>
          <w:rFonts w:ascii="Times New Roman" w:eastAsia="Times New Roman" w:hAnsi="Times New Roman" w:cs="Times New Roman"/>
          <w:sz w:val="22"/>
        </w:rPr>
        <w:t>Oferent powinien dysponować odpowiednim potencjałem technicznym do prawidłowego wykonania zamówienia. Warunek ten uważa się za spełniony, jeśli Oferent złoży stosowne oświadczenie, iż na moment realizacji zamówienia dysponuje odpowiednim potencjałem technicznym do prawidłowego wykonania przedmiotu zamówienia, zawartego w treści formularza oferty, stanowiącego załącznik nr 4 do niniejszego Zapytania Ofertowego.</w:t>
      </w:r>
    </w:p>
    <w:p w14:paraId="2F095FFC" w14:textId="77777777" w:rsidR="006A0687" w:rsidRPr="006D785B" w:rsidRDefault="006A0687">
      <w:pPr>
        <w:spacing w:after="0" w:line="240" w:lineRule="auto"/>
        <w:rPr>
          <w:rFonts w:ascii="Times New Roman" w:eastAsia="Times New Roman" w:hAnsi="Times New Roman" w:cs="Times New Roman"/>
          <w:b/>
          <w:sz w:val="22"/>
        </w:rPr>
      </w:pPr>
    </w:p>
    <w:p w14:paraId="15B40D5B" w14:textId="77777777" w:rsidR="006A0687" w:rsidRPr="006D785B" w:rsidRDefault="002D5639">
      <w:pPr>
        <w:numPr>
          <w:ilvl w:val="0"/>
          <w:numId w:val="20"/>
        </w:numPr>
        <w:spacing w:after="0" w:line="240" w:lineRule="auto"/>
        <w:rPr>
          <w:rFonts w:ascii="Times New Roman" w:eastAsia="Times New Roman" w:hAnsi="Times New Roman" w:cs="Times New Roman"/>
          <w:color w:val="002060"/>
          <w:sz w:val="22"/>
        </w:rPr>
      </w:pPr>
      <w:r w:rsidRPr="006D785B">
        <w:rPr>
          <w:rFonts w:ascii="Times New Roman" w:eastAsia="Times New Roman" w:hAnsi="Times New Roman" w:cs="Times New Roman"/>
          <w:color w:val="002060"/>
          <w:sz w:val="22"/>
        </w:rPr>
        <w:t>Osoby zdolne do prawidłowego wykonania zamówienia</w:t>
      </w:r>
    </w:p>
    <w:p w14:paraId="3771287C" w14:textId="77777777" w:rsidR="006A0687" w:rsidRPr="006D785B" w:rsidRDefault="002D5639">
      <w:pPr>
        <w:spacing w:after="0" w:line="240" w:lineRule="auto"/>
        <w:rPr>
          <w:rFonts w:ascii="Times New Roman" w:eastAsia="Times New Roman" w:hAnsi="Times New Roman" w:cs="Times New Roman"/>
          <w:color w:val="002060"/>
          <w:sz w:val="22"/>
        </w:rPr>
      </w:pPr>
      <w:r w:rsidRPr="006D785B">
        <w:rPr>
          <w:rFonts w:ascii="Times New Roman" w:eastAsia="Times New Roman" w:hAnsi="Times New Roman" w:cs="Times New Roman"/>
          <w:sz w:val="22"/>
        </w:rPr>
        <w:t>Oferent powinien dysponować osobami zdolnymi do prawidłowego wykonania zamówienia. Warunek ten uważa się za spełniony, jeśli Oferent złoży stosowne oświadczenie, iż na moment realizacji zamówienia dysponuje osobami zdolnymi do prawidłowego wykonania przedmiotu zamówienia, tj.:</w:t>
      </w:r>
    </w:p>
    <w:p w14:paraId="0B2B0161" w14:textId="56795A89" w:rsidR="006A0687" w:rsidRPr="006D785B" w:rsidRDefault="002D5639">
      <w:pPr>
        <w:numPr>
          <w:ilvl w:val="0"/>
          <w:numId w:val="24"/>
        </w:numPr>
        <w:spacing w:after="0" w:line="240" w:lineRule="auto"/>
        <w:rPr>
          <w:rFonts w:ascii="Times New Roman" w:eastAsia="Times New Roman" w:hAnsi="Times New Roman" w:cs="Times New Roman"/>
          <w:color w:val="002060"/>
          <w:sz w:val="22"/>
        </w:rPr>
      </w:pPr>
      <w:bookmarkStart w:id="12" w:name="_heading=h.26in1rg" w:colFirst="0" w:colLast="0"/>
      <w:bookmarkEnd w:id="12"/>
      <w:r w:rsidRPr="006D785B">
        <w:rPr>
          <w:rFonts w:ascii="Times New Roman" w:eastAsia="Times New Roman" w:hAnsi="Times New Roman" w:cs="Times New Roman"/>
          <w:sz w:val="22"/>
        </w:rPr>
        <w:t xml:space="preserve">Kierownik Budowy, posiadający minimum pięcioletnie doświadczenie zawodowe na stanowisku kierownika budowy oraz wykazać się doświadczeniem w zakresie pełnienia funkcji kierownika budowy lub inspektora nadzoru przy realizacji minimum 1 (jednej) inwestycji polegającej na wybudowaniu jednostki biogazowni rolniczej o dowolnej mocy elektrycznej zainstalowanej (innej niż </w:t>
      </w:r>
      <w:proofErr w:type="spellStart"/>
      <w:r w:rsidRPr="006D785B">
        <w:rPr>
          <w:rFonts w:ascii="Times New Roman" w:eastAsia="Times New Roman" w:hAnsi="Times New Roman" w:cs="Times New Roman"/>
          <w:sz w:val="22"/>
        </w:rPr>
        <w:t>mikroinstalacja</w:t>
      </w:r>
      <w:proofErr w:type="spellEnd"/>
      <w:r w:rsidRPr="006D785B">
        <w:rPr>
          <w:rFonts w:ascii="Times New Roman" w:eastAsia="Times New Roman" w:hAnsi="Times New Roman" w:cs="Times New Roman"/>
          <w:sz w:val="22"/>
        </w:rPr>
        <w:t xml:space="preserve"> w rozumieniu przepisów ustawy o odnawialnych źródłach energii) lub </w:t>
      </w:r>
      <w:r w:rsidR="002D7762">
        <w:rPr>
          <w:rFonts w:ascii="Times New Roman" w:eastAsia="Times New Roman" w:hAnsi="Times New Roman" w:cs="Times New Roman"/>
          <w:sz w:val="22"/>
        </w:rPr>
        <w:t>zespołu komór fermentacyjnych i magazynowych o łącznej pojemności nie mniejszej niż pojemność netto zbiorników przewidzianych do realizacji w ramach niniejszego postępowania</w:t>
      </w:r>
      <w:r w:rsidRPr="006D785B">
        <w:rPr>
          <w:rFonts w:ascii="Times New Roman" w:eastAsia="Times New Roman" w:hAnsi="Times New Roman" w:cs="Times New Roman"/>
          <w:sz w:val="22"/>
        </w:rPr>
        <w:t>.</w:t>
      </w:r>
    </w:p>
    <w:p w14:paraId="0BE0A209" w14:textId="77777777" w:rsidR="006A0687" w:rsidRPr="006D785B" w:rsidRDefault="006A0687">
      <w:pPr>
        <w:spacing w:after="0" w:line="240" w:lineRule="auto"/>
        <w:ind w:firstLine="708"/>
        <w:rPr>
          <w:rFonts w:ascii="Times New Roman" w:eastAsia="Times New Roman" w:hAnsi="Times New Roman" w:cs="Times New Roman"/>
          <w:sz w:val="22"/>
        </w:rPr>
      </w:pPr>
    </w:p>
    <w:p w14:paraId="43B4E4CC" w14:textId="77777777" w:rsidR="006A0687" w:rsidRPr="006D785B" w:rsidRDefault="002D5639">
      <w:pPr>
        <w:spacing w:after="0" w:line="240" w:lineRule="auto"/>
        <w:rPr>
          <w:rFonts w:ascii="Times New Roman" w:eastAsia="Times New Roman" w:hAnsi="Times New Roman" w:cs="Times New Roman"/>
          <w:sz w:val="22"/>
        </w:rPr>
      </w:pPr>
      <w:bookmarkStart w:id="13" w:name="_heading=h.lnxbz9" w:colFirst="0" w:colLast="0"/>
      <w:bookmarkEnd w:id="13"/>
      <w:r w:rsidRPr="006D785B">
        <w:rPr>
          <w:rFonts w:ascii="Times New Roman" w:eastAsia="Times New Roman" w:hAnsi="Times New Roman" w:cs="Times New Roman"/>
          <w:sz w:val="22"/>
        </w:rPr>
        <w:t xml:space="preserve">Wymagania zawarte są w treści formularza oferty, stanowiącego załącznik nr 4 do niniejszego Zapytania Ofertowego </w:t>
      </w:r>
    </w:p>
    <w:p w14:paraId="0DBA426D" w14:textId="77777777" w:rsidR="006A0687" w:rsidRPr="006D785B" w:rsidRDefault="006A0687">
      <w:pPr>
        <w:spacing w:after="0" w:line="240" w:lineRule="auto"/>
        <w:rPr>
          <w:rFonts w:ascii="Times New Roman" w:eastAsia="Times New Roman" w:hAnsi="Times New Roman" w:cs="Times New Roman"/>
          <w:b/>
          <w:sz w:val="22"/>
        </w:rPr>
      </w:pPr>
    </w:p>
    <w:p w14:paraId="3D92FAAF" w14:textId="77777777" w:rsidR="006A0687" w:rsidRPr="006D785B" w:rsidRDefault="002D5639">
      <w:pPr>
        <w:numPr>
          <w:ilvl w:val="0"/>
          <w:numId w:val="20"/>
        </w:numPr>
        <w:spacing w:after="0" w:line="240" w:lineRule="auto"/>
        <w:rPr>
          <w:rFonts w:ascii="Times New Roman" w:eastAsia="Times New Roman" w:hAnsi="Times New Roman" w:cs="Times New Roman"/>
          <w:color w:val="002060"/>
          <w:sz w:val="22"/>
        </w:rPr>
      </w:pPr>
      <w:r w:rsidRPr="006D785B">
        <w:rPr>
          <w:rFonts w:ascii="Times New Roman" w:eastAsia="Times New Roman" w:hAnsi="Times New Roman" w:cs="Times New Roman"/>
          <w:color w:val="002060"/>
          <w:sz w:val="22"/>
        </w:rPr>
        <w:t xml:space="preserve">Sytuacja ekonomiczna i finansowa: </w:t>
      </w:r>
    </w:p>
    <w:p w14:paraId="4AA7D00F" w14:textId="77777777" w:rsidR="006A0687" w:rsidRPr="006D785B" w:rsidRDefault="002D5639">
      <w:pPr>
        <w:spacing w:after="0" w:line="240" w:lineRule="auto"/>
        <w:rPr>
          <w:rFonts w:ascii="Times New Roman" w:eastAsia="Times New Roman" w:hAnsi="Times New Roman" w:cs="Times New Roman"/>
          <w:color w:val="002060"/>
          <w:sz w:val="22"/>
        </w:rPr>
      </w:pPr>
      <w:r w:rsidRPr="006D785B">
        <w:rPr>
          <w:rFonts w:ascii="Times New Roman" w:eastAsia="Times New Roman" w:hAnsi="Times New Roman" w:cs="Times New Roman"/>
          <w:sz w:val="22"/>
        </w:rPr>
        <w:t>Oferent powinien znajdować się w sytuacji ekonomicznej i finansowej umożliwiającej prawidłowe wykonanie przedmiotu zamówienia. Warunek ten uważa się za spełniony, jeśli Oferent łącznie:</w:t>
      </w:r>
    </w:p>
    <w:p w14:paraId="22E5AA0A" w14:textId="77777777" w:rsidR="006A0687" w:rsidRPr="006D785B" w:rsidRDefault="002D5639">
      <w:pPr>
        <w:numPr>
          <w:ilvl w:val="0"/>
          <w:numId w:val="24"/>
        </w:numPr>
        <w:spacing w:after="0" w:line="240" w:lineRule="auto"/>
        <w:rPr>
          <w:rFonts w:ascii="Times New Roman" w:eastAsia="Times New Roman" w:hAnsi="Times New Roman" w:cs="Times New Roman"/>
          <w:sz w:val="22"/>
        </w:rPr>
      </w:pPr>
      <w:bookmarkStart w:id="14" w:name="_heading=h.35nkun2" w:colFirst="0" w:colLast="0"/>
      <w:bookmarkEnd w:id="14"/>
      <w:r w:rsidRPr="006D785B">
        <w:rPr>
          <w:rFonts w:ascii="Times New Roman" w:eastAsia="Times New Roman" w:hAnsi="Times New Roman" w:cs="Times New Roman"/>
          <w:sz w:val="22"/>
        </w:rPr>
        <w:t>Złoży stosowne oświadczenie, iż na moment składania oferty i realizacji zamówienia jego sytuacja ekonomiczna i finansowa umożliwia prawidłowe wykonanie przedmiotu zamówienia, zawarte w treści formularza oferty, stanowiącego załącznik nr 4 do niniejszego Zapytania Ofertowego,</w:t>
      </w:r>
    </w:p>
    <w:p w14:paraId="5FB90C43" w14:textId="78A54A44" w:rsidR="006A0687" w:rsidRPr="006D785B" w:rsidRDefault="002D5639">
      <w:pPr>
        <w:numPr>
          <w:ilvl w:val="0"/>
          <w:numId w:val="24"/>
        </w:numPr>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 xml:space="preserve">Dokument potwierdzający posiadanie ubezpieczenia od odpowiedzialności cywilnej w zakresie prowadzonej działalności związanej z przedmiotem zamówienia, na sumę gwarancyjną nie mniejszą niż </w:t>
      </w:r>
      <w:r w:rsidR="002D7762">
        <w:rPr>
          <w:rFonts w:ascii="Times New Roman" w:eastAsia="Times New Roman" w:hAnsi="Times New Roman" w:cs="Times New Roman"/>
          <w:sz w:val="22"/>
        </w:rPr>
        <w:t>3</w:t>
      </w:r>
      <w:r w:rsidRPr="006D785B">
        <w:rPr>
          <w:rFonts w:ascii="Times New Roman" w:eastAsia="Times New Roman" w:hAnsi="Times New Roman" w:cs="Times New Roman"/>
          <w:sz w:val="22"/>
        </w:rPr>
        <w:t>.000.000,00 PLN (</w:t>
      </w:r>
      <w:r w:rsidR="002D7762">
        <w:rPr>
          <w:rFonts w:ascii="Times New Roman" w:eastAsia="Times New Roman" w:hAnsi="Times New Roman" w:cs="Times New Roman"/>
          <w:sz w:val="22"/>
        </w:rPr>
        <w:t>trzy</w:t>
      </w:r>
      <w:r w:rsidRPr="006D785B">
        <w:rPr>
          <w:rFonts w:ascii="Times New Roman" w:eastAsia="Times New Roman" w:hAnsi="Times New Roman" w:cs="Times New Roman"/>
          <w:sz w:val="22"/>
        </w:rPr>
        <w:t xml:space="preserve"> milion</w:t>
      </w:r>
      <w:r w:rsidR="002D7762">
        <w:rPr>
          <w:rFonts w:ascii="Times New Roman" w:eastAsia="Times New Roman" w:hAnsi="Times New Roman" w:cs="Times New Roman"/>
          <w:sz w:val="22"/>
        </w:rPr>
        <w:t xml:space="preserve">y </w:t>
      </w:r>
      <w:r w:rsidRPr="006D785B">
        <w:rPr>
          <w:rFonts w:ascii="Times New Roman" w:eastAsia="Times New Roman" w:hAnsi="Times New Roman" w:cs="Times New Roman"/>
          <w:sz w:val="22"/>
        </w:rPr>
        <w:t>złotych 00/100); należy złożyć wymagany dokument w postaci opłaconej oraz ważnej polisy ubezpieczenia od odpowiedzialności cywilnej z tytułu prowadzonej działalności gospodarczej za szkody powstałe w związku z wykonaniem działalności związanej z realizacją przedmiotu zamówienia (ważna na dzień złożenia oferty z zachowaniem ważności (z obowiązkiem jej utrzymania) na czas realizacji Przedmiotu Zamówienia oraz dodatkowo z obowiązkiem jej utrzymania na czas gwarancji), oraz:</w:t>
      </w:r>
    </w:p>
    <w:p w14:paraId="59183CE1" w14:textId="5A611284" w:rsidR="006A0687" w:rsidRPr="006D785B" w:rsidRDefault="002D5639">
      <w:pPr>
        <w:numPr>
          <w:ilvl w:val="0"/>
          <w:numId w:val="24"/>
        </w:numPr>
        <w:spacing w:after="0" w:line="240" w:lineRule="auto"/>
        <w:rPr>
          <w:rFonts w:ascii="Times New Roman" w:eastAsia="Times New Roman" w:hAnsi="Times New Roman" w:cs="Times New Roman"/>
          <w:sz w:val="22"/>
        </w:rPr>
      </w:pPr>
      <w:bookmarkStart w:id="15" w:name="_heading=h.1ksv4uv" w:colFirst="0" w:colLast="0"/>
      <w:bookmarkEnd w:id="15"/>
      <w:r w:rsidRPr="006D785B">
        <w:rPr>
          <w:rFonts w:ascii="Times New Roman" w:eastAsia="Times New Roman" w:hAnsi="Times New Roman" w:cs="Times New Roman"/>
          <w:sz w:val="22"/>
        </w:rPr>
        <w:t xml:space="preserve">Złoży dokument potwierdzający posiadanie środków finansowych lub zdolności kredytowej w łącznej kwocie co najmniej </w:t>
      </w:r>
      <w:r w:rsidR="002D7762">
        <w:rPr>
          <w:rFonts w:ascii="Times New Roman" w:eastAsia="Times New Roman" w:hAnsi="Times New Roman" w:cs="Times New Roman"/>
          <w:sz w:val="22"/>
        </w:rPr>
        <w:t>2</w:t>
      </w:r>
      <w:r w:rsidRPr="006D785B">
        <w:rPr>
          <w:rFonts w:ascii="Times New Roman" w:eastAsia="Times New Roman" w:hAnsi="Times New Roman" w:cs="Times New Roman"/>
          <w:sz w:val="22"/>
        </w:rPr>
        <w:t>.000.000,00 PLN (</w:t>
      </w:r>
      <w:r w:rsidR="002D7762">
        <w:rPr>
          <w:rFonts w:ascii="Times New Roman" w:eastAsia="Times New Roman" w:hAnsi="Times New Roman" w:cs="Times New Roman"/>
          <w:sz w:val="22"/>
        </w:rPr>
        <w:t>dwa</w:t>
      </w:r>
      <w:r w:rsidR="00B6490A" w:rsidRPr="006D785B">
        <w:rPr>
          <w:rFonts w:ascii="Times New Roman" w:eastAsia="Times New Roman" w:hAnsi="Times New Roman" w:cs="Times New Roman"/>
          <w:sz w:val="22"/>
        </w:rPr>
        <w:t xml:space="preserve"> </w:t>
      </w:r>
      <w:r w:rsidRPr="006D785B">
        <w:rPr>
          <w:rFonts w:ascii="Times New Roman" w:eastAsia="Times New Roman" w:hAnsi="Times New Roman" w:cs="Times New Roman"/>
          <w:sz w:val="22"/>
        </w:rPr>
        <w:t>milion</w:t>
      </w:r>
      <w:r w:rsidR="00B6490A" w:rsidRPr="006D785B">
        <w:rPr>
          <w:rFonts w:ascii="Times New Roman" w:eastAsia="Times New Roman" w:hAnsi="Times New Roman" w:cs="Times New Roman"/>
          <w:sz w:val="22"/>
        </w:rPr>
        <w:t>y</w:t>
      </w:r>
      <w:r w:rsidRPr="006D785B">
        <w:rPr>
          <w:rFonts w:ascii="Times New Roman" w:eastAsia="Times New Roman" w:hAnsi="Times New Roman" w:cs="Times New Roman"/>
          <w:sz w:val="22"/>
        </w:rPr>
        <w:t xml:space="preserve"> złotych 00/100) wystawiony nie wcześniej niż 1 miesiąc przed upływem terminu składania ofert. Należy złożyć minimum jeden ze wskazanych dokumentów: informacja z banku lub SKOK potwierdzająca wysokość posiadanych środków finansowych lub zdolność kredytową Oferenta wystawiona nie wcześniej niż 1 miesiąc przed upływem terminu składania ofert; zaświadczenie z banku o posiadaniu środków na koncie Oferenta wystawione nie wcześniej niż 1 miesiąc przed upływem terminu składania ofert; opinia bankowa, wystawiona nie wcześniej niż 1 miesiąc przed upływem terminu składania ofert; wyciąg z rachunku bankowego potwierdzający posiadanie środków finansowych na rachunku bankowym na dzień złożenia oferty zawierający datę sporządzenia oraz opatrzony klauzulą „Dokument związany z czynnością bankową, sporządzony na elektronicznym nośniku informacji na </w:t>
      </w:r>
      <w:r w:rsidRPr="006D785B">
        <w:rPr>
          <w:rFonts w:ascii="Times New Roman" w:eastAsia="Times New Roman" w:hAnsi="Times New Roman" w:cs="Times New Roman"/>
          <w:sz w:val="22"/>
        </w:rPr>
        <w:lastRenderedPageBreak/>
        <w:t>podstawie art. 7 Ustawy z dnia 29 sierpnia 1997 r. Prawo bankowe nie wymaga podpisu ani stempla”.</w:t>
      </w:r>
    </w:p>
    <w:p w14:paraId="11E47C14" w14:textId="77777777" w:rsidR="006A0687" w:rsidRPr="006D785B" w:rsidRDefault="006A0687">
      <w:pPr>
        <w:spacing w:after="0" w:line="240" w:lineRule="auto"/>
        <w:rPr>
          <w:rFonts w:ascii="Times New Roman" w:eastAsia="Times New Roman" w:hAnsi="Times New Roman" w:cs="Times New Roman"/>
          <w:sz w:val="22"/>
        </w:rPr>
      </w:pPr>
    </w:p>
    <w:p w14:paraId="0578B3CE" w14:textId="59104438" w:rsidR="006A0687" w:rsidRPr="006D785B" w:rsidRDefault="002D5639">
      <w:pPr>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 xml:space="preserve">Wykonawca zobowiązany </w:t>
      </w:r>
      <w:r w:rsidR="00B6490A" w:rsidRPr="006D785B">
        <w:rPr>
          <w:rFonts w:ascii="Times New Roman" w:eastAsia="Times New Roman" w:hAnsi="Times New Roman" w:cs="Times New Roman"/>
          <w:sz w:val="22"/>
        </w:rPr>
        <w:t xml:space="preserve">będzie w terminie nie później niż 14 dni od podpisanie Umowy (przed datą uiszczenia zaliczki przez Zamawiającego na poczet Przedmiotu Zamówienia) </w:t>
      </w:r>
      <w:r w:rsidRPr="006D785B">
        <w:rPr>
          <w:rFonts w:ascii="Times New Roman" w:eastAsia="Times New Roman" w:hAnsi="Times New Roman" w:cs="Times New Roman"/>
          <w:sz w:val="22"/>
        </w:rPr>
        <w:t xml:space="preserve">do </w:t>
      </w:r>
      <w:r w:rsidR="00B6490A" w:rsidRPr="006D785B">
        <w:rPr>
          <w:rFonts w:ascii="Times New Roman" w:eastAsia="Times New Roman" w:hAnsi="Times New Roman" w:cs="Times New Roman"/>
          <w:sz w:val="22"/>
        </w:rPr>
        <w:t xml:space="preserve">ustanowienia polisy CAR na kwotę min. wartości Ceny Oferty brutto (z VAT) z zastrzeżeniem ustanowieniem cesji na Zamawiającego lub wskazaną przez Zamawiającego instytucję finansującą Przedmiot Zamówienia. Wymagane jest utrzymanie polisy </w:t>
      </w:r>
      <w:r w:rsidRPr="006D785B">
        <w:rPr>
          <w:rFonts w:ascii="Times New Roman" w:eastAsia="Times New Roman" w:hAnsi="Times New Roman" w:cs="Times New Roman"/>
          <w:sz w:val="22"/>
        </w:rPr>
        <w:t xml:space="preserve">przez cały okres obowiązywania Umowy, aż do </w:t>
      </w:r>
      <w:proofErr w:type="gramStart"/>
      <w:r w:rsidRPr="006D785B">
        <w:rPr>
          <w:rFonts w:ascii="Times New Roman" w:eastAsia="Times New Roman" w:hAnsi="Times New Roman" w:cs="Times New Roman"/>
          <w:sz w:val="22"/>
        </w:rPr>
        <w:t>podpisania  Odbioru</w:t>
      </w:r>
      <w:proofErr w:type="gramEnd"/>
      <w:r w:rsidRPr="006D785B">
        <w:rPr>
          <w:rFonts w:ascii="Times New Roman" w:eastAsia="Times New Roman" w:hAnsi="Times New Roman" w:cs="Times New Roman"/>
          <w:sz w:val="22"/>
        </w:rPr>
        <w:t xml:space="preserve"> </w:t>
      </w:r>
      <w:r w:rsidR="00B6490A" w:rsidRPr="006D785B">
        <w:rPr>
          <w:rFonts w:ascii="Times New Roman" w:eastAsia="Times New Roman" w:hAnsi="Times New Roman" w:cs="Times New Roman"/>
          <w:sz w:val="22"/>
        </w:rPr>
        <w:t xml:space="preserve">Ostatecznego </w:t>
      </w:r>
      <w:r w:rsidRPr="006D785B">
        <w:rPr>
          <w:rFonts w:ascii="Times New Roman" w:eastAsia="Times New Roman" w:hAnsi="Times New Roman" w:cs="Times New Roman"/>
          <w:sz w:val="22"/>
        </w:rPr>
        <w:t>przedmiotu Umowy. W przypadku przedłużenia terminu wykonywania Umowy, Wykonawca jest zobowiązany do przedłużenia okresu ubezpieczenia lub zawarcia nowej umowy ubezpieczenia – w przypadku niewykonania tego obowiązku Zamawiający uprawniony będzie do zawarcia umowy ubezpieczenia na koszt Wykonawcy.</w:t>
      </w:r>
    </w:p>
    <w:p w14:paraId="0296A395" w14:textId="77777777" w:rsidR="006A0687" w:rsidRPr="006D785B" w:rsidRDefault="006A0687">
      <w:pPr>
        <w:spacing w:after="0" w:line="240" w:lineRule="auto"/>
        <w:rPr>
          <w:rFonts w:ascii="Times New Roman" w:eastAsia="Times New Roman" w:hAnsi="Times New Roman" w:cs="Times New Roman"/>
          <w:sz w:val="22"/>
        </w:rPr>
      </w:pPr>
    </w:p>
    <w:p w14:paraId="680E3204" w14:textId="77777777" w:rsidR="006A0687" w:rsidRPr="006D785B" w:rsidRDefault="002D5639">
      <w:pPr>
        <w:numPr>
          <w:ilvl w:val="0"/>
          <w:numId w:val="20"/>
        </w:numPr>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color w:val="002060"/>
          <w:sz w:val="22"/>
        </w:rPr>
        <w:t xml:space="preserve">Ubezpieczenie budowy </w:t>
      </w:r>
    </w:p>
    <w:p w14:paraId="03A1A7B7" w14:textId="77777777" w:rsidR="006A0687" w:rsidRPr="006D785B" w:rsidRDefault="002D5639">
      <w:pPr>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Ubezpieczenie budowy musi zawierać możliwość cesji na podmiot finansujący (współfinansujący) inwestycję.</w:t>
      </w:r>
    </w:p>
    <w:p w14:paraId="6BABBCF1" w14:textId="77777777" w:rsidR="006A0687" w:rsidRPr="006D785B" w:rsidRDefault="006A0687">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2"/>
        </w:rPr>
      </w:pPr>
    </w:p>
    <w:p w14:paraId="367C62DC" w14:textId="77777777" w:rsidR="006A0687" w:rsidRPr="006D785B" w:rsidRDefault="002D5639">
      <w:pPr>
        <w:numPr>
          <w:ilvl w:val="0"/>
          <w:numId w:val="20"/>
        </w:numPr>
        <w:spacing w:after="0" w:line="240" w:lineRule="auto"/>
        <w:rPr>
          <w:rFonts w:ascii="Times New Roman" w:eastAsia="Times New Roman" w:hAnsi="Times New Roman" w:cs="Times New Roman"/>
          <w:color w:val="002060"/>
          <w:sz w:val="22"/>
        </w:rPr>
      </w:pPr>
      <w:r w:rsidRPr="006D785B">
        <w:rPr>
          <w:rFonts w:ascii="Times New Roman" w:eastAsia="Times New Roman" w:hAnsi="Times New Roman" w:cs="Times New Roman"/>
          <w:color w:val="002060"/>
          <w:sz w:val="22"/>
        </w:rPr>
        <w:t xml:space="preserve">Wykaz oświadczeń i dokumentów, jakie mają dostarczyć Oferenci w celu potwierdzenia spełniania warunków udział u w postępowaniu: </w:t>
      </w:r>
    </w:p>
    <w:p w14:paraId="5CE96EC2" w14:textId="77777777" w:rsidR="006A0687" w:rsidRPr="006D785B" w:rsidRDefault="002D5639">
      <w:pPr>
        <w:numPr>
          <w:ilvl w:val="3"/>
          <w:numId w:val="19"/>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Wypełniony Formularz Oferty, stanowiący załącznik nr 1 do Zapytania Ofertowego.</w:t>
      </w:r>
    </w:p>
    <w:p w14:paraId="024AE458" w14:textId="77777777" w:rsidR="006A0687" w:rsidRPr="006D785B" w:rsidRDefault="002D5639">
      <w:pPr>
        <w:numPr>
          <w:ilvl w:val="3"/>
          <w:numId w:val="19"/>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 xml:space="preserve">Wypełnione Oświadczenie o braku powiązań osobowych i kapitałowych, stanowiące załącznik nr 3 do Zapytania Ofertowego. </w:t>
      </w:r>
    </w:p>
    <w:p w14:paraId="0E26AB9C" w14:textId="77777777" w:rsidR="006A0687" w:rsidRPr="006D785B" w:rsidRDefault="002D5639">
      <w:pPr>
        <w:numPr>
          <w:ilvl w:val="3"/>
          <w:numId w:val="19"/>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Wypełnione Oświadczenie o spełnieniu warunków udziału w postępowaniu, stanowiące załącznik nr 4 do Zapytania Ofertowego wraz z dokumentami potwierdzającymi Spełnienie warunków udziału w postępowaniu.</w:t>
      </w:r>
    </w:p>
    <w:p w14:paraId="7C923685" w14:textId="77777777" w:rsidR="006A0687" w:rsidRPr="006D785B" w:rsidRDefault="002D5639">
      <w:pPr>
        <w:numPr>
          <w:ilvl w:val="3"/>
          <w:numId w:val="19"/>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 xml:space="preserve">Wypełnione Oświadczenie o akceptacji wzoru Umowy, stanowiące załącznik nr 5 do Zapytania Ofertowego. </w:t>
      </w:r>
    </w:p>
    <w:p w14:paraId="10427BAA" w14:textId="77777777" w:rsidR="006A0687" w:rsidRPr="006D785B" w:rsidRDefault="006A0687">
      <w:pPr>
        <w:pBdr>
          <w:top w:val="nil"/>
          <w:left w:val="nil"/>
          <w:bottom w:val="nil"/>
          <w:right w:val="nil"/>
          <w:between w:val="nil"/>
        </w:pBdr>
        <w:spacing w:after="0" w:line="240" w:lineRule="auto"/>
        <w:ind w:left="709"/>
        <w:rPr>
          <w:rFonts w:ascii="Times New Roman" w:eastAsia="Times New Roman" w:hAnsi="Times New Roman" w:cs="Times New Roman"/>
          <w:color w:val="000000"/>
          <w:sz w:val="22"/>
        </w:rPr>
      </w:pPr>
    </w:p>
    <w:p w14:paraId="618ED93C" w14:textId="77777777" w:rsidR="006A0687" w:rsidRPr="006D785B" w:rsidRDefault="002D5639">
      <w:pPr>
        <w:spacing w:after="0" w:line="240" w:lineRule="auto"/>
        <w:rPr>
          <w:rFonts w:ascii="Times New Roman" w:eastAsia="Times New Roman" w:hAnsi="Times New Roman" w:cs="Times New Roman"/>
          <w:b/>
          <w:color w:val="002060"/>
          <w:sz w:val="22"/>
          <w:u w:val="single"/>
        </w:rPr>
      </w:pPr>
      <w:r w:rsidRPr="006D785B">
        <w:rPr>
          <w:rFonts w:ascii="Times New Roman" w:eastAsia="Times New Roman" w:hAnsi="Times New Roman" w:cs="Times New Roman"/>
          <w:b/>
          <w:color w:val="002060"/>
          <w:sz w:val="22"/>
          <w:u w:val="single"/>
        </w:rPr>
        <w:t xml:space="preserve">VI. OPIS SPOSOBU PRZYGOTOWANIA OFERTY </w:t>
      </w:r>
    </w:p>
    <w:p w14:paraId="4030C0A4" w14:textId="77777777" w:rsidR="006A0687" w:rsidRPr="006D785B" w:rsidRDefault="002D5639">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Oferta musi zawierać wszelkie informacje zawarte we wzorze oferty stanowiącej załącznik nr 1 do Zapytania Ofertowego. Wymagane jest przygotowanie oferty na Formularzu Oferty stanowiącym załącznik nr 1 do Zapytania Ofertowego zgodnie z wymogami zawartymi w niniejszym Zapytaniu Ofertowym. Oferta powinna być sporządzona w języku polskim (dopuszcza się tłumaczenie, jak wskazano wyżej, z zastrzeżeniem konieczności przedłożenia tłumaczenia przy</w:t>
      </w:r>
      <w:r w:rsidRPr="006D785B">
        <w:rPr>
          <w:rFonts w:ascii="Times New Roman" w:eastAsia="Times New Roman" w:hAnsi="Times New Roman" w:cs="Times New Roman"/>
          <w:sz w:val="22"/>
        </w:rPr>
        <w:t>sięgłego</w:t>
      </w:r>
      <w:r w:rsidRPr="006D785B">
        <w:rPr>
          <w:rFonts w:ascii="Times New Roman" w:eastAsia="Times New Roman" w:hAnsi="Times New Roman" w:cs="Times New Roman"/>
          <w:color w:val="000000"/>
          <w:sz w:val="22"/>
        </w:rPr>
        <w:t>). Oferta powinna być sporządzona czytelnym pismem. Zaleca się sporządzenie oferty na komputerze. Oferta powinna być podpisana przez upoważnionego przedstawiciela Wykonawcy.</w:t>
      </w:r>
    </w:p>
    <w:p w14:paraId="295B385C" w14:textId="77777777" w:rsidR="006A0687" w:rsidRPr="006D785B" w:rsidRDefault="002D5639">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 xml:space="preserve">Oferta musi: </w:t>
      </w:r>
    </w:p>
    <w:p w14:paraId="2B8DE0AA" w14:textId="77777777" w:rsidR="006A0687" w:rsidRPr="006D785B" w:rsidRDefault="002D5639">
      <w:pPr>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 xml:space="preserve">Zawierać nazwę Oferenta, dane kontaktowe, </w:t>
      </w:r>
    </w:p>
    <w:p w14:paraId="7CF098EB" w14:textId="77777777" w:rsidR="006A0687" w:rsidRPr="006D785B" w:rsidRDefault="002D5639">
      <w:pPr>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Zawierać cenę wyrażoną w PLN (lub wskazanie innej waluty poprzedzająco podając kwotę w tej walucie), z wyszczególnieniem wybranych pozycji podanych w SOPZ i formularzu oferty,</w:t>
      </w:r>
    </w:p>
    <w:p w14:paraId="3527744B" w14:textId="77777777" w:rsidR="006A0687" w:rsidRPr="006D785B" w:rsidRDefault="002D5639">
      <w:pPr>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Zawierać spójne dane,</w:t>
      </w:r>
    </w:p>
    <w:p w14:paraId="45A54414" w14:textId="77777777" w:rsidR="006A0687" w:rsidRPr="006D785B" w:rsidRDefault="002D5639">
      <w:pPr>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Zawierać wszystkie wymagane załączniki,</w:t>
      </w:r>
    </w:p>
    <w:p w14:paraId="70317D24" w14:textId="77777777" w:rsidR="006A0687" w:rsidRPr="006D785B" w:rsidRDefault="002D5639">
      <w:pPr>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 xml:space="preserve">Powoływać się na numer zapytania ofertowego, </w:t>
      </w:r>
    </w:p>
    <w:p w14:paraId="359AD207" w14:textId="77777777" w:rsidR="006A0687" w:rsidRPr="006D785B" w:rsidRDefault="002D5639">
      <w:pPr>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Zawierać wszystkie dookreślone dane z Kryterium Wyboru ofert, o których mowa w pkt VII.2.</w:t>
      </w:r>
    </w:p>
    <w:p w14:paraId="0F782B71" w14:textId="77777777" w:rsidR="006A0687" w:rsidRPr="006D785B" w:rsidRDefault="002D5639">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 xml:space="preserve">Brak jakiegokolwiek z wyżej wymienionych elementów skutkować będzie odrzuceniem oferty z przyczyn formalnych. </w:t>
      </w:r>
    </w:p>
    <w:p w14:paraId="102739D0" w14:textId="77777777" w:rsidR="006A0687" w:rsidRPr="006D785B" w:rsidRDefault="002D5639">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 xml:space="preserve">W toku badania i oceny ofert Zamawiający może żądać od Oferentów wyjaśnień dotyczących treści złożonych ofert. Zamawiający zastrzega sobie prawo do wezwania Oferentów do złożenie wyjaśnień treści wniesionej oferty. </w:t>
      </w:r>
    </w:p>
    <w:p w14:paraId="4BE19709" w14:textId="77777777" w:rsidR="006A0687" w:rsidRPr="006D785B" w:rsidRDefault="002D5639">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Zamawiający nie dopuszcza składania ofert częściowych lub wariantowych.</w:t>
      </w:r>
    </w:p>
    <w:p w14:paraId="286C1022" w14:textId="77777777" w:rsidR="006A0687" w:rsidRPr="006D785B" w:rsidRDefault="002D5639">
      <w:pPr>
        <w:numPr>
          <w:ilvl w:val="0"/>
          <w:numId w:val="1"/>
        </w:numPr>
        <w:spacing w:before="60"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lastRenderedPageBreak/>
        <w:t>Zamawiający dopuszcza możliwość złożenia oferty przez konsorcjum firm. W przypadku konsorcjum, należy przedstawić odrębne pismo wykazujące listę wszystkich członków ze wskazaniem lidera koordynatora z danymi rejestrowymi poszczególnych członków podpisane przez wszystkich członków. Oferta winna być podpisana przez wszystkich członków.</w:t>
      </w:r>
    </w:p>
    <w:p w14:paraId="54B3B65A" w14:textId="77777777" w:rsidR="006A0687" w:rsidRPr="006D785B" w:rsidRDefault="002D5639">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 xml:space="preserve">Zamawiający przewiduje możliwość udzielenia zamówień uzupełniających do 10% wartości zamówienia. </w:t>
      </w:r>
    </w:p>
    <w:p w14:paraId="0D6777E9" w14:textId="77777777" w:rsidR="006A0687" w:rsidRPr="006D785B" w:rsidRDefault="006A0687">
      <w:pPr>
        <w:pBdr>
          <w:top w:val="nil"/>
          <w:left w:val="nil"/>
          <w:bottom w:val="nil"/>
          <w:right w:val="nil"/>
          <w:between w:val="nil"/>
        </w:pBdr>
        <w:spacing w:after="0" w:line="240" w:lineRule="auto"/>
        <w:ind w:left="720"/>
        <w:rPr>
          <w:rFonts w:ascii="Times New Roman" w:eastAsia="Times New Roman" w:hAnsi="Times New Roman" w:cs="Times New Roman"/>
          <w:color w:val="000000"/>
          <w:sz w:val="22"/>
        </w:rPr>
      </w:pPr>
    </w:p>
    <w:p w14:paraId="556FD79F" w14:textId="77777777" w:rsidR="006A0687" w:rsidRPr="006D785B" w:rsidRDefault="002D5639">
      <w:pPr>
        <w:pBdr>
          <w:top w:val="nil"/>
          <w:left w:val="nil"/>
          <w:bottom w:val="nil"/>
          <w:right w:val="nil"/>
          <w:between w:val="nil"/>
        </w:pBdr>
        <w:spacing w:after="0" w:line="240" w:lineRule="auto"/>
        <w:rPr>
          <w:rFonts w:ascii="Times New Roman" w:eastAsia="Times New Roman" w:hAnsi="Times New Roman" w:cs="Times New Roman"/>
          <w:color w:val="002060"/>
          <w:sz w:val="22"/>
          <w:u w:val="single"/>
        </w:rPr>
      </w:pPr>
      <w:r w:rsidRPr="006D785B">
        <w:rPr>
          <w:rFonts w:ascii="Times New Roman" w:eastAsia="Times New Roman" w:hAnsi="Times New Roman" w:cs="Times New Roman"/>
          <w:b/>
          <w:color w:val="002060"/>
          <w:sz w:val="22"/>
          <w:u w:val="single"/>
        </w:rPr>
        <w:t xml:space="preserve">VII. KRYTERIA OCENY OFERT </w:t>
      </w:r>
    </w:p>
    <w:p w14:paraId="3EAFCE85" w14:textId="77777777" w:rsidR="006A0687" w:rsidRPr="006D785B" w:rsidRDefault="002D5639">
      <w:pPr>
        <w:numPr>
          <w:ilvl w:val="1"/>
          <w:numId w:val="14"/>
        </w:numPr>
        <w:pBdr>
          <w:top w:val="nil"/>
          <w:left w:val="nil"/>
          <w:bottom w:val="nil"/>
          <w:right w:val="nil"/>
          <w:between w:val="nil"/>
        </w:pBdr>
        <w:spacing w:after="0" w:line="240" w:lineRule="auto"/>
        <w:ind w:left="426" w:hanging="426"/>
        <w:rPr>
          <w:rFonts w:ascii="Times New Roman" w:eastAsia="Times New Roman" w:hAnsi="Times New Roman" w:cs="Times New Roman"/>
          <w:color w:val="002060"/>
          <w:sz w:val="22"/>
        </w:rPr>
      </w:pPr>
      <w:r w:rsidRPr="006D785B">
        <w:rPr>
          <w:rFonts w:ascii="Times New Roman" w:eastAsia="Times New Roman" w:hAnsi="Times New Roman" w:cs="Times New Roman"/>
          <w:color w:val="002060"/>
          <w:sz w:val="22"/>
        </w:rPr>
        <w:t xml:space="preserve">Zamawiający dokona oceny ważnych ofert na podstawie następujących kryteriów: </w:t>
      </w:r>
    </w:p>
    <w:p w14:paraId="7992A366" w14:textId="77777777" w:rsidR="006A0687" w:rsidRPr="006D785B" w:rsidRDefault="002D5639">
      <w:pPr>
        <w:pBdr>
          <w:top w:val="nil"/>
          <w:left w:val="nil"/>
          <w:bottom w:val="nil"/>
          <w:right w:val="nil"/>
          <w:between w:val="nil"/>
        </w:pBdr>
        <w:spacing w:after="0" w:line="240" w:lineRule="auto"/>
        <w:ind w:firstLine="708"/>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 xml:space="preserve">1.1. złożenie oferty w terminie; </w:t>
      </w:r>
    </w:p>
    <w:p w14:paraId="09936D27" w14:textId="6015F242" w:rsidR="006A0687" w:rsidRPr="006D785B" w:rsidRDefault="002D5639">
      <w:pPr>
        <w:pBdr>
          <w:top w:val="nil"/>
          <w:left w:val="nil"/>
          <w:bottom w:val="nil"/>
          <w:right w:val="nil"/>
          <w:between w:val="nil"/>
        </w:pBdr>
        <w:spacing w:after="0" w:line="240" w:lineRule="auto"/>
        <w:ind w:left="720"/>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 xml:space="preserve">1.2. przygotowanie oferty zgodnie z wymogami określonymi w części VI; </w:t>
      </w:r>
    </w:p>
    <w:p w14:paraId="77CF36A0" w14:textId="77777777" w:rsidR="006A0687" w:rsidRPr="006D785B" w:rsidRDefault="002D5639">
      <w:pPr>
        <w:pBdr>
          <w:top w:val="nil"/>
          <w:left w:val="nil"/>
          <w:bottom w:val="nil"/>
          <w:right w:val="nil"/>
          <w:between w:val="nil"/>
        </w:pBdr>
        <w:spacing w:after="0" w:line="240" w:lineRule="auto"/>
        <w:ind w:left="720"/>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 xml:space="preserve">1.3. dołączenie do oferty oświadczenia o braku powiązania osobowego i kapitałowego z zamawiającym (załącznik nr 3). </w:t>
      </w:r>
    </w:p>
    <w:p w14:paraId="636F8093" w14:textId="77777777" w:rsidR="006A0687" w:rsidRPr="006D785B" w:rsidRDefault="002D5639">
      <w:pPr>
        <w:pBdr>
          <w:top w:val="nil"/>
          <w:left w:val="nil"/>
          <w:bottom w:val="nil"/>
          <w:right w:val="nil"/>
          <w:between w:val="nil"/>
        </w:pBdr>
        <w:spacing w:after="0" w:line="240" w:lineRule="auto"/>
        <w:ind w:left="720"/>
        <w:rPr>
          <w:rFonts w:ascii="Times New Roman" w:eastAsia="Times New Roman" w:hAnsi="Times New Roman" w:cs="Times New Roman"/>
          <w:i/>
          <w:color w:val="000000"/>
          <w:sz w:val="22"/>
        </w:rPr>
      </w:pPr>
      <w:r w:rsidRPr="006D785B">
        <w:rPr>
          <w:rFonts w:ascii="Times New Roman" w:eastAsia="Times New Roman" w:hAnsi="Times New Roman" w:cs="Times New Roman"/>
          <w:i/>
          <w:color w:val="000000"/>
          <w:sz w:val="22"/>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 a wykonawcą, polegające w szczególności na: </w:t>
      </w:r>
    </w:p>
    <w:p w14:paraId="47A46955" w14:textId="77777777" w:rsidR="006A0687" w:rsidRPr="006D785B" w:rsidRDefault="002D5639">
      <w:pPr>
        <w:pBdr>
          <w:top w:val="nil"/>
          <w:left w:val="nil"/>
          <w:bottom w:val="nil"/>
          <w:right w:val="nil"/>
          <w:between w:val="nil"/>
        </w:pBdr>
        <w:spacing w:after="0" w:line="240" w:lineRule="auto"/>
        <w:ind w:firstLine="709"/>
        <w:rPr>
          <w:rFonts w:ascii="Times New Roman" w:eastAsia="Times New Roman" w:hAnsi="Times New Roman" w:cs="Times New Roman"/>
          <w:i/>
          <w:color w:val="000000"/>
          <w:sz w:val="22"/>
        </w:rPr>
      </w:pPr>
      <w:r w:rsidRPr="006D785B">
        <w:rPr>
          <w:rFonts w:ascii="Times New Roman" w:eastAsia="Times New Roman" w:hAnsi="Times New Roman" w:cs="Times New Roman"/>
          <w:i/>
          <w:color w:val="000000"/>
          <w:sz w:val="22"/>
        </w:rPr>
        <w:t xml:space="preserve"> a. uczestniczeniu w spółce jako wspólnik spółki cywilnej lub spółki osobowej; </w:t>
      </w:r>
    </w:p>
    <w:p w14:paraId="0969CB3B" w14:textId="77777777" w:rsidR="006A0687" w:rsidRPr="006D785B" w:rsidRDefault="002D5639">
      <w:pPr>
        <w:pBdr>
          <w:top w:val="nil"/>
          <w:left w:val="nil"/>
          <w:bottom w:val="nil"/>
          <w:right w:val="nil"/>
          <w:between w:val="nil"/>
        </w:pBdr>
        <w:spacing w:after="0" w:line="240" w:lineRule="auto"/>
        <w:ind w:firstLine="709"/>
        <w:rPr>
          <w:rFonts w:ascii="Times New Roman" w:eastAsia="Times New Roman" w:hAnsi="Times New Roman" w:cs="Times New Roman"/>
          <w:i/>
          <w:color w:val="000000"/>
          <w:sz w:val="22"/>
        </w:rPr>
      </w:pPr>
      <w:r w:rsidRPr="006D785B">
        <w:rPr>
          <w:rFonts w:ascii="Times New Roman" w:eastAsia="Times New Roman" w:hAnsi="Times New Roman" w:cs="Times New Roman"/>
          <w:i/>
          <w:color w:val="000000"/>
          <w:sz w:val="22"/>
        </w:rPr>
        <w:t xml:space="preserve"> b.  posiadaniu co najmniej 10 % udziałów lub akcji; </w:t>
      </w:r>
    </w:p>
    <w:p w14:paraId="3AA658BF" w14:textId="77777777" w:rsidR="006A0687" w:rsidRPr="006D785B" w:rsidRDefault="002D5639">
      <w:pPr>
        <w:pBdr>
          <w:top w:val="nil"/>
          <w:left w:val="nil"/>
          <w:bottom w:val="nil"/>
          <w:right w:val="nil"/>
          <w:between w:val="nil"/>
        </w:pBdr>
        <w:spacing w:after="0" w:line="240" w:lineRule="auto"/>
        <w:ind w:left="708"/>
        <w:rPr>
          <w:rFonts w:ascii="Times New Roman" w:eastAsia="Times New Roman" w:hAnsi="Times New Roman" w:cs="Times New Roman"/>
          <w:i/>
          <w:color w:val="000000"/>
          <w:sz w:val="22"/>
        </w:rPr>
      </w:pPr>
      <w:r w:rsidRPr="006D785B">
        <w:rPr>
          <w:rFonts w:ascii="Times New Roman" w:eastAsia="Times New Roman" w:hAnsi="Times New Roman" w:cs="Times New Roman"/>
          <w:i/>
          <w:color w:val="000000"/>
          <w:sz w:val="22"/>
        </w:rPr>
        <w:t xml:space="preserve"> c.  pełnieniu funkcji członka organu nadzorczego lub zarządzającego, prokurenta, pełnomocnika; </w:t>
      </w:r>
    </w:p>
    <w:p w14:paraId="1AA767B6" w14:textId="77777777" w:rsidR="006A0687" w:rsidRPr="006D785B" w:rsidRDefault="002D5639">
      <w:pPr>
        <w:pBdr>
          <w:top w:val="nil"/>
          <w:left w:val="nil"/>
          <w:bottom w:val="nil"/>
          <w:right w:val="nil"/>
          <w:between w:val="nil"/>
        </w:pBdr>
        <w:spacing w:after="0" w:line="240" w:lineRule="auto"/>
        <w:ind w:left="709" w:hanging="142"/>
        <w:rPr>
          <w:rFonts w:ascii="Times New Roman" w:eastAsia="Times New Roman" w:hAnsi="Times New Roman" w:cs="Times New Roman"/>
          <w:i/>
          <w:color w:val="000000"/>
          <w:sz w:val="22"/>
        </w:rPr>
      </w:pPr>
      <w:r w:rsidRPr="006D785B">
        <w:rPr>
          <w:rFonts w:ascii="Times New Roman" w:eastAsia="Times New Roman" w:hAnsi="Times New Roman" w:cs="Times New Roman"/>
          <w:i/>
          <w:color w:val="000000"/>
          <w:sz w:val="22"/>
        </w:rPr>
        <w:t xml:space="preserve">   d. pozostawaniu w związku małżeńskim, w stosunku pokrewieństwa lub powinowactwa w linii prostej, pokrewieństwa drugiego stopnia lub powinowactwa drugiego stopnia w linii bocznej lub w stosunku przysposobienia, opieki lub kurateli.</w:t>
      </w:r>
    </w:p>
    <w:p w14:paraId="2342802B" w14:textId="77777777" w:rsidR="006A0687" w:rsidRPr="006D785B" w:rsidRDefault="002D5639">
      <w:pPr>
        <w:pStyle w:val="Nagwek1"/>
        <w:ind w:left="720"/>
        <w:jc w:val="both"/>
        <w:rPr>
          <w:rFonts w:ascii="Times New Roman" w:hAnsi="Times New Roman" w:cs="Times New Roman"/>
          <w:sz w:val="22"/>
          <w:szCs w:val="22"/>
        </w:rPr>
      </w:pPr>
      <w:r w:rsidRPr="006D785B">
        <w:rPr>
          <w:rFonts w:ascii="Times New Roman" w:hAnsi="Times New Roman" w:cs="Times New Roman"/>
          <w:sz w:val="22"/>
          <w:szCs w:val="22"/>
        </w:rPr>
        <w:t xml:space="preserve">1.4. dołączenie do oferty oświadczenia o spełnianiu warunków udziału w postępowaniu wraz z dokumentami potwierdzającymi spełnienie ww. warunków (załącznik 4), </w:t>
      </w:r>
    </w:p>
    <w:p w14:paraId="493BBD4C" w14:textId="230E5D52" w:rsidR="006A0687" w:rsidRPr="006D785B" w:rsidRDefault="002D5639">
      <w:pPr>
        <w:pStyle w:val="Nagwek1"/>
        <w:ind w:left="720"/>
        <w:jc w:val="both"/>
        <w:rPr>
          <w:rFonts w:ascii="Times New Roman" w:hAnsi="Times New Roman" w:cs="Times New Roman"/>
          <w:color w:val="FF0000"/>
          <w:sz w:val="22"/>
          <w:szCs w:val="22"/>
        </w:rPr>
      </w:pPr>
      <w:r w:rsidRPr="006D785B">
        <w:rPr>
          <w:rFonts w:ascii="Times New Roman" w:hAnsi="Times New Roman" w:cs="Times New Roman"/>
          <w:sz w:val="22"/>
          <w:szCs w:val="22"/>
        </w:rPr>
        <w:t>1.</w:t>
      </w:r>
      <w:r>
        <w:rPr>
          <w:rFonts w:ascii="Times New Roman" w:hAnsi="Times New Roman" w:cs="Times New Roman"/>
          <w:sz w:val="22"/>
          <w:szCs w:val="22"/>
        </w:rPr>
        <w:t>5</w:t>
      </w:r>
      <w:r w:rsidR="00C16693">
        <w:rPr>
          <w:rFonts w:ascii="Times New Roman" w:hAnsi="Times New Roman" w:cs="Times New Roman"/>
          <w:sz w:val="22"/>
          <w:szCs w:val="22"/>
        </w:rPr>
        <w:t>.</w:t>
      </w:r>
      <w:r w:rsidRPr="006D785B">
        <w:rPr>
          <w:rFonts w:ascii="Times New Roman" w:hAnsi="Times New Roman" w:cs="Times New Roman"/>
          <w:sz w:val="22"/>
          <w:szCs w:val="22"/>
        </w:rPr>
        <w:t xml:space="preserve"> dołączenie do oferty Oświadczenia akceptacji wzoru Umowy, stanowiącego załącznik nr 5 do Zapytania (wzór Umowy stanowi załącznik nr 7 do zapytania ofertowego).</w:t>
      </w:r>
    </w:p>
    <w:p w14:paraId="13D9F7FC" w14:textId="77777777" w:rsidR="006A0687" w:rsidRPr="006D785B" w:rsidRDefault="006A0687">
      <w:pPr>
        <w:tabs>
          <w:tab w:val="left" w:pos="735"/>
          <w:tab w:val="left" w:pos="900"/>
        </w:tabs>
        <w:spacing w:after="0" w:line="240" w:lineRule="auto"/>
        <w:rPr>
          <w:rFonts w:ascii="Times New Roman" w:eastAsia="Times New Roman" w:hAnsi="Times New Roman" w:cs="Times New Roman"/>
          <w:color w:val="FF0000"/>
          <w:sz w:val="22"/>
        </w:rPr>
      </w:pPr>
    </w:p>
    <w:p w14:paraId="2C0B3D30" w14:textId="77777777" w:rsidR="006A0687" w:rsidRPr="006D785B" w:rsidRDefault="002D5639">
      <w:pPr>
        <w:tabs>
          <w:tab w:val="left" w:pos="735"/>
          <w:tab w:val="left" w:pos="900"/>
        </w:tabs>
        <w:spacing w:after="0" w:line="240" w:lineRule="auto"/>
        <w:rPr>
          <w:rFonts w:ascii="Times New Roman" w:eastAsia="Times New Roman" w:hAnsi="Times New Roman" w:cs="Times New Roman"/>
          <w:sz w:val="22"/>
        </w:rPr>
      </w:pPr>
      <w:r w:rsidRPr="006D785B">
        <w:rPr>
          <w:rFonts w:ascii="Times New Roman" w:eastAsia="Times New Roman" w:hAnsi="Times New Roman" w:cs="Times New Roman"/>
          <w:sz w:val="22"/>
        </w:rPr>
        <w:t>Zamawiający dokonywać będzie oceny spełnienia przez Wykonawców warunków udziału w postępowaniu na podstawie informacji zawartych w dokumentach i oświadczeniach wymienionych w Zapytaniu Ofertowym (Wykaz oświadczeń i dokumentów, jakie mają dostarczyć Wykonawcy w celu potwierdzenia spełniania warunków udziału w postępowaniu), zgodnie z formułą „spełnia – nie spełnia”. Wykonawca, który nie spełnia warunków udziału w postępowaniu określonych powyżej, podlegać będzie wykluczeniu z udziału w postępowaniu, a złożona przez niego oferta zostanie uznana za odrzuconą.</w:t>
      </w:r>
    </w:p>
    <w:p w14:paraId="46372E95" w14:textId="77777777" w:rsidR="006A0687" w:rsidRPr="006D785B" w:rsidRDefault="002D5639">
      <w:pPr>
        <w:pBdr>
          <w:top w:val="nil"/>
          <w:left w:val="nil"/>
          <w:bottom w:val="nil"/>
          <w:right w:val="nil"/>
          <w:between w:val="nil"/>
        </w:pBdr>
        <w:spacing w:after="0" w:line="240" w:lineRule="auto"/>
        <w:rPr>
          <w:rFonts w:ascii="Times New Roman" w:eastAsia="Times New Roman" w:hAnsi="Times New Roman" w:cs="Times New Roman"/>
          <w:b/>
          <w:color w:val="000000"/>
          <w:sz w:val="22"/>
        </w:rPr>
      </w:pPr>
      <w:r w:rsidRPr="006D785B">
        <w:rPr>
          <w:rFonts w:ascii="Times New Roman" w:eastAsia="Times New Roman" w:hAnsi="Times New Roman" w:cs="Times New Roman"/>
          <w:b/>
          <w:color w:val="000000"/>
          <w:sz w:val="22"/>
        </w:rPr>
        <w:t xml:space="preserve"> </w:t>
      </w:r>
    </w:p>
    <w:p w14:paraId="4E02E34B" w14:textId="77777777" w:rsidR="006A0687" w:rsidRPr="006D785B" w:rsidRDefault="006A0687">
      <w:pPr>
        <w:pBdr>
          <w:top w:val="nil"/>
          <w:left w:val="nil"/>
          <w:bottom w:val="nil"/>
          <w:right w:val="nil"/>
          <w:between w:val="nil"/>
        </w:pBdr>
        <w:spacing w:after="0" w:line="240" w:lineRule="auto"/>
        <w:rPr>
          <w:rFonts w:ascii="Times New Roman" w:eastAsia="Times New Roman" w:hAnsi="Times New Roman" w:cs="Times New Roman"/>
          <w:b/>
          <w:color w:val="000000"/>
          <w:sz w:val="22"/>
        </w:rPr>
      </w:pPr>
    </w:p>
    <w:p w14:paraId="5FD693EE" w14:textId="77777777" w:rsidR="006A0687" w:rsidRPr="006D785B" w:rsidRDefault="002D5639">
      <w:pPr>
        <w:pBdr>
          <w:top w:val="nil"/>
          <w:left w:val="nil"/>
          <w:bottom w:val="nil"/>
          <w:right w:val="nil"/>
          <w:between w:val="nil"/>
        </w:pBdr>
        <w:spacing w:after="0" w:line="240" w:lineRule="auto"/>
        <w:rPr>
          <w:rFonts w:ascii="Times New Roman" w:eastAsia="Times New Roman" w:hAnsi="Times New Roman" w:cs="Times New Roman"/>
          <w:color w:val="002060"/>
          <w:sz w:val="22"/>
        </w:rPr>
      </w:pPr>
      <w:r w:rsidRPr="006D785B">
        <w:rPr>
          <w:rFonts w:ascii="Times New Roman" w:eastAsia="Times New Roman" w:hAnsi="Times New Roman" w:cs="Times New Roman"/>
          <w:color w:val="002060"/>
          <w:sz w:val="22"/>
        </w:rPr>
        <w:t xml:space="preserve"> 2.     Kryteria oceny ofert oraz sposób dokonywania oceny:</w:t>
      </w:r>
    </w:p>
    <w:tbl>
      <w:tblPr>
        <w:tblStyle w:val="a1"/>
        <w:tblW w:w="841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8"/>
        <w:gridCol w:w="5934"/>
        <w:gridCol w:w="1025"/>
      </w:tblGrid>
      <w:tr w:rsidR="006A0687" w:rsidRPr="006D785B" w14:paraId="146AC772" w14:textId="77777777">
        <w:trPr>
          <w:trHeight w:val="200"/>
          <w:jc w:val="center"/>
        </w:trPr>
        <w:tc>
          <w:tcPr>
            <w:tcW w:w="1458" w:type="dxa"/>
          </w:tcPr>
          <w:p w14:paraId="45F5E994" w14:textId="77777777" w:rsidR="006A0687" w:rsidRPr="006D785B" w:rsidRDefault="002D5639">
            <w:p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Kryterium 1</w:t>
            </w:r>
          </w:p>
        </w:tc>
        <w:tc>
          <w:tcPr>
            <w:tcW w:w="5934" w:type="dxa"/>
          </w:tcPr>
          <w:p w14:paraId="060E9D9F" w14:textId="77777777" w:rsidR="006A0687" w:rsidRPr="006D785B" w:rsidRDefault="002D5639">
            <w:pPr>
              <w:pBdr>
                <w:top w:val="nil"/>
                <w:left w:val="nil"/>
                <w:bottom w:val="nil"/>
                <w:right w:val="nil"/>
                <w:between w:val="nil"/>
              </w:pBdr>
              <w:spacing w:after="0" w:line="240" w:lineRule="auto"/>
              <w:ind w:right="-1485"/>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 xml:space="preserve">Cena netto Przedmiotu Zamówienia </w:t>
            </w:r>
          </w:p>
        </w:tc>
        <w:tc>
          <w:tcPr>
            <w:tcW w:w="1025" w:type="dxa"/>
          </w:tcPr>
          <w:p w14:paraId="79C1A1D8" w14:textId="2057F047" w:rsidR="006A0687" w:rsidRPr="006D785B" w:rsidRDefault="002D5639">
            <w:p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i/>
                <w:color w:val="000000"/>
                <w:sz w:val="22"/>
              </w:rPr>
              <w:t>0-</w:t>
            </w:r>
            <w:r w:rsidR="002D7762">
              <w:rPr>
                <w:rFonts w:ascii="Times New Roman" w:eastAsia="Times New Roman" w:hAnsi="Times New Roman" w:cs="Times New Roman"/>
                <w:i/>
                <w:color w:val="000000"/>
                <w:sz w:val="22"/>
              </w:rPr>
              <w:t>75</w:t>
            </w:r>
            <w:r w:rsidRPr="006D785B">
              <w:rPr>
                <w:rFonts w:ascii="Times New Roman" w:eastAsia="Times New Roman" w:hAnsi="Times New Roman" w:cs="Times New Roman"/>
                <w:i/>
                <w:color w:val="000000"/>
                <w:sz w:val="22"/>
              </w:rPr>
              <w:t xml:space="preserve"> pkt.</w:t>
            </w:r>
          </w:p>
        </w:tc>
      </w:tr>
      <w:tr w:rsidR="006A0687" w:rsidRPr="006D785B" w14:paraId="3B1D04B2" w14:textId="77777777">
        <w:trPr>
          <w:trHeight w:val="200"/>
          <w:jc w:val="center"/>
        </w:trPr>
        <w:tc>
          <w:tcPr>
            <w:tcW w:w="1458" w:type="dxa"/>
          </w:tcPr>
          <w:p w14:paraId="5F720A26" w14:textId="77777777" w:rsidR="006A0687" w:rsidRPr="006D785B" w:rsidRDefault="002D5639">
            <w:p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Kryterium 2</w:t>
            </w:r>
          </w:p>
        </w:tc>
        <w:tc>
          <w:tcPr>
            <w:tcW w:w="5934" w:type="dxa"/>
          </w:tcPr>
          <w:p w14:paraId="34FC3450" w14:textId="77777777" w:rsidR="006A0687" w:rsidRPr="006D785B" w:rsidRDefault="002D5639">
            <w:pPr>
              <w:pBdr>
                <w:top w:val="nil"/>
                <w:left w:val="nil"/>
                <w:bottom w:val="nil"/>
                <w:right w:val="nil"/>
                <w:between w:val="nil"/>
              </w:pBdr>
              <w:spacing w:after="0" w:line="240" w:lineRule="auto"/>
              <w:ind w:right="-1485"/>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Sprawność elektryczna jednostki kogeneracji wg. ISO 3046</w:t>
            </w:r>
          </w:p>
        </w:tc>
        <w:tc>
          <w:tcPr>
            <w:tcW w:w="1025" w:type="dxa"/>
          </w:tcPr>
          <w:p w14:paraId="4A6FB91A" w14:textId="77777777" w:rsidR="006A0687" w:rsidRPr="006D785B" w:rsidRDefault="002D5639">
            <w:pPr>
              <w:pBdr>
                <w:top w:val="nil"/>
                <w:left w:val="nil"/>
                <w:bottom w:val="nil"/>
                <w:right w:val="nil"/>
                <w:between w:val="nil"/>
              </w:pBdr>
              <w:spacing w:after="0" w:line="240" w:lineRule="auto"/>
              <w:rPr>
                <w:rFonts w:ascii="Times New Roman" w:eastAsia="Times New Roman" w:hAnsi="Times New Roman" w:cs="Times New Roman"/>
                <w:i/>
                <w:color w:val="000000"/>
                <w:sz w:val="22"/>
              </w:rPr>
            </w:pPr>
            <w:r w:rsidRPr="006D785B">
              <w:rPr>
                <w:rFonts w:ascii="Times New Roman" w:eastAsia="Times New Roman" w:hAnsi="Times New Roman" w:cs="Times New Roman"/>
                <w:i/>
                <w:color w:val="000000"/>
                <w:sz w:val="22"/>
              </w:rPr>
              <w:t>0-5 pkt.</w:t>
            </w:r>
          </w:p>
        </w:tc>
      </w:tr>
      <w:tr w:rsidR="006A0687" w:rsidRPr="006D785B" w14:paraId="3A795B1B" w14:textId="77777777">
        <w:trPr>
          <w:trHeight w:val="200"/>
          <w:jc w:val="center"/>
        </w:trPr>
        <w:tc>
          <w:tcPr>
            <w:tcW w:w="1458" w:type="dxa"/>
          </w:tcPr>
          <w:p w14:paraId="6349E9DE" w14:textId="77777777" w:rsidR="006A0687" w:rsidRPr="006D785B" w:rsidRDefault="002D5639">
            <w:p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Kryterium 3</w:t>
            </w:r>
          </w:p>
        </w:tc>
        <w:tc>
          <w:tcPr>
            <w:tcW w:w="5934" w:type="dxa"/>
          </w:tcPr>
          <w:p w14:paraId="259DD53F" w14:textId="77777777" w:rsidR="006A0687" w:rsidRPr="006D785B" w:rsidRDefault="002D5639">
            <w:pPr>
              <w:pBdr>
                <w:top w:val="nil"/>
                <w:left w:val="nil"/>
                <w:bottom w:val="nil"/>
                <w:right w:val="nil"/>
                <w:between w:val="nil"/>
              </w:pBdr>
              <w:spacing w:after="0" w:line="240" w:lineRule="auto"/>
              <w:ind w:right="-1485"/>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Koszt serwisowania</w:t>
            </w:r>
          </w:p>
        </w:tc>
        <w:tc>
          <w:tcPr>
            <w:tcW w:w="1025" w:type="dxa"/>
          </w:tcPr>
          <w:p w14:paraId="330AA56F" w14:textId="77777777" w:rsidR="006A0687" w:rsidRPr="006D785B" w:rsidRDefault="002D5639">
            <w:pPr>
              <w:pBdr>
                <w:top w:val="nil"/>
                <w:left w:val="nil"/>
                <w:bottom w:val="nil"/>
                <w:right w:val="nil"/>
                <w:between w:val="nil"/>
              </w:pBdr>
              <w:spacing w:after="0" w:line="240" w:lineRule="auto"/>
              <w:rPr>
                <w:rFonts w:ascii="Times New Roman" w:eastAsia="Times New Roman" w:hAnsi="Times New Roman" w:cs="Times New Roman"/>
                <w:i/>
                <w:color w:val="000000"/>
                <w:sz w:val="22"/>
              </w:rPr>
            </w:pPr>
            <w:r w:rsidRPr="006D785B">
              <w:rPr>
                <w:rFonts w:ascii="Times New Roman" w:eastAsia="Times New Roman" w:hAnsi="Times New Roman" w:cs="Times New Roman"/>
                <w:i/>
                <w:color w:val="000000"/>
                <w:sz w:val="22"/>
              </w:rPr>
              <w:t>0-5 pkt.</w:t>
            </w:r>
          </w:p>
        </w:tc>
      </w:tr>
      <w:tr w:rsidR="006A0687" w:rsidRPr="006D785B" w14:paraId="25379410" w14:textId="77777777">
        <w:trPr>
          <w:trHeight w:val="200"/>
          <w:jc w:val="center"/>
        </w:trPr>
        <w:tc>
          <w:tcPr>
            <w:tcW w:w="1458" w:type="dxa"/>
          </w:tcPr>
          <w:p w14:paraId="5CA8F519" w14:textId="77777777" w:rsidR="006A0687" w:rsidRPr="006D785B" w:rsidRDefault="002D5639">
            <w:p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Kryterium 4</w:t>
            </w:r>
          </w:p>
        </w:tc>
        <w:tc>
          <w:tcPr>
            <w:tcW w:w="5934" w:type="dxa"/>
          </w:tcPr>
          <w:p w14:paraId="58CF9533" w14:textId="77777777" w:rsidR="006A0687" w:rsidRPr="006D785B" w:rsidRDefault="002D5639">
            <w:pPr>
              <w:pBdr>
                <w:top w:val="nil"/>
                <w:left w:val="nil"/>
                <w:bottom w:val="nil"/>
                <w:right w:val="nil"/>
                <w:between w:val="nil"/>
              </w:pBdr>
              <w:spacing w:after="0" w:line="240" w:lineRule="auto"/>
              <w:ind w:right="-1485"/>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Termin wykonania</w:t>
            </w:r>
          </w:p>
        </w:tc>
        <w:tc>
          <w:tcPr>
            <w:tcW w:w="1025" w:type="dxa"/>
          </w:tcPr>
          <w:p w14:paraId="2E9BAC8E" w14:textId="77777777" w:rsidR="006A0687" w:rsidRPr="006D785B" w:rsidRDefault="002D5639">
            <w:pPr>
              <w:pBdr>
                <w:top w:val="nil"/>
                <w:left w:val="nil"/>
                <w:bottom w:val="nil"/>
                <w:right w:val="nil"/>
                <w:between w:val="nil"/>
              </w:pBdr>
              <w:spacing w:after="0" w:line="240" w:lineRule="auto"/>
              <w:rPr>
                <w:rFonts w:ascii="Times New Roman" w:eastAsia="Times New Roman" w:hAnsi="Times New Roman" w:cs="Times New Roman"/>
                <w:i/>
                <w:color w:val="000000"/>
                <w:sz w:val="22"/>
              </w:rPr>
            </w:pPr>
            <w:r w:rsidRPr="006D785B">
              <w:rPr>
                <w:rFonts w:ascii="Times New Roman" w:eastAsia="Times New Roman" w:hAnsi="Times New Roman" w:cs="Times New Roman"/>
                <w:i/>
                <w:color w:val="000000"/>
                <w:sz w:val="22"/>
              </w:rPr>
              <w:t>0-5 pkt.</w:t>
            </w:r>
          </w:p>
        </w:tc>
      </w:tr>
      <w:tr w:rsidR="002D7762" w:rsidRPr="006D785B" w14:paraId="6B09392F" w14:textId="77777777">
        <w:trPr>
          <w:trHeight w:val="200"/>
          <w:jc w:val="center"/>
        </w:trPr>
        <w:tc>
          <w:tcPr>
            <w:tcW w:w="1458" w:type="dxa"/>
          </w:tcPr>
          <w:p w14:paraId="32B0C770" w14:textId="435C7559" w:rsidR="002D7762" w:rsidRPr="006D785B" w:rsidRDefault="002D7762">
            <w:pPr>
              <w:pBdr>
                <w:top w:val="nil"/>
                <w:left w:val="nil"/>
                <w:bottom w:val="nil"/>
                <w:right w:val="nil"/>
                <w:between w:val="nil"/>
              </w:pBdr>
              <w:spacing w:after="0" w:line="240" w:lineRule="auto"/>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Kryterium 5</w:t>
            </w:r>
          </w:p>
        </w:tc>
        <w:tc>
          <w:tcPr>
            <w:tcW w:w="5934" w:type="dxa"/>
          </w:tcPr>
          <w:p w14:paraId="42DFF16C" w14:textId="1793B563" w:rsidR="002D7762" w:rsidRPr="006D785B" w:rsidRDefault="002D7762">
            <w:pPr>
              <w:pBdr>
                <w:top w:val="nil"/>
                <w:left w:val="nil"/>
                <w:bottom w:val="nil"/>
                <w:right w:val="nil"/>
                <w:between w:val="nil"/>
              </w:pBdr>
              <w:spacing w:after="0" w:line="240" w:lineRule="auto"/>
              <w:ind w:right="-1485"/>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Okres gwarancji</w:t>
            </w:r>
          </w:p>
        </w:tc>
        <w:tc>
          <w:tcPr>
            <w:tcW w:w="1025" w:type="dxa"/>
          </w:tcPr>
          <w:p w14:paraId="243D9EFE" w14:textId="118F6B5F" w:rsidR="002D7762" w:rsidRPr="006D785B" w:rsidRDefault="002D7762">
            <w:pPr>
              <w:pBdr>
                <w:top w:val="nil"/>
                <w:left w:val="nil"/>
                <w:bottom w:val="nil"/>
                <w:right w:val="nil"/>
                <w:between w:val="nil"/>
              </w:pBdr>
              <w:spacing w:after="0" w:line="240" w:lineRule="auto"/>
              <w:rPr>
                <w:rFonts w:ascii="Times New Roman" w:eastAsia="Times New Roman" w:hAnsi="Times New Roman" w:cs="Times New Roman"/>
                <w:i/>
                <w:color w:val="000000"/>
                <w:sz w:val="22"/>
              </w:rPr>
            </w:pPr>
            <w:r>
              <w:rPr>
                <w:rFonts w:ascii="Times New Roman" w:eastAsia="Times New Roman" w:hAnsi="Times New Roman" w:cs="Times New Roman"/>
                <w:i/>
                <w:color w:val="000000"/>
                <w:sz w:val="22"/>
              </w:rPr>
              <w:t>0-10 pkt</w:t>
            </w:r>
          </w:p>
        </w:tc>
      </w:tr>
    </w:tbl>
    <w:p w14:paraId="6037E06F" w14:textId="77777777" w:rsidR="006A0687" w:rsidRPr="006D785B" w:rsidRDefault="006A0687">
      <w:pPr>
        <w:pBdr>
          <w:top w:val="nil"/>
          <w:left w:val="nil"/>
          <w:bottom w:val="nil"/>
          <w:right w:val="nil"/>
          <w:between w:val="nil"/>
        </w:pBdr>
        <w:spacing w:after="0" w:line="240" w:lineRule="auto"/>
        <w:rPr>
          <w:rFonts w:ascii="Times New Roman" w:eastAsia="Times New Roman" w:hAnsi="Times New Roman" w:cs="Times New Roman"/>
          <w:color w:val="000000"/>
          <w:sz w:val="22"/>
        </w:rPr>
      </w:pPr>
    </w:p>
    <w:p w14:paraId="5AA9EC1F" w14:textId="77777777" w:rsidR="006A0687" w:rsidRPr="006D785B" w:rsidRDefault="002D5639">
      <w:pPr>
        <w:pBdr>
          <w:top w:val="nil"/>
          <w:left w:val="nil"/>
          <w:bottom w:val="nil"/>
          <w:right w:val="nil"/>
          <w:between w:val="nil"/>
        </w:pBdr>
        <w:spacing w:after="0" w:line="240" w:lineRule="auto"/>
        <w:rPr>
          <w:rFonts w:ascii="Times New Roman" w:eastAsia="Times New Roman" w:hAnsi="Times New Roman" w:cs="Times New Roman"/>
          <w:color w:val="000000"/>
          <w:sz w:val="22"/>
          <w:u w:val="single"/>
        </w:rPr>
      </w:pPr>
      <w:r w:rsidRPr="006D785B">
        <w:rPr>
          <w:rFonts w:ascii="Times New Roman" w:eastAsia="Times New Roman" w:hAnsi="Times New Roman" w:cs="Times New Roman"/>
          <w:color w:val="000000"/>
          <w:sz w:val="22"/>
          <w:u w:val="single"/>
        </w:rPr>
        <w:t>Kryterium 1</w:t>
      </w:r>
    </w:p>
    <w:p w14:paraId="43D44D62" w14:textId="4E072D96" w:rsidR="006A0687" w:rsidRPr="006D785B" w:rsidRDefault="002D5639">
      <w:p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W kryterium „Cena netto Przedmiotu Zamówienia”, cena reprezentuje wartość netto nakładów inwestycyjnych. Najwyższą liczbę punktów (</w:t>
      </w:r>
      <w:r w:rsidR="002D7762">
        <w:rPr>
          <w:rFonts w:ascii="Times New Roman" w:eastAsia="Times New Roman" w:hAnsi="Times New Roman" w:cs="Times New Roman"/>
          <w:color w:val="000000"/>
          <w:sz w:val="22"/>
        </w:rPr>
        <w:t>7</w:t>
      </w:r>
      <w:r w:rsidRPr="006D785B">
        <w:rPr>
          <w:rFonts w:ascii="Times New Roman" w:eastAsia="Times New Roman" w:hAnsi="Times New Roman" w:cs="Times New Roman"/>
          <w:color w:val="000000"/>
          <w:sz w:val="22"/>
        </w:rPr>
        <w:t>5) otrzyma oferta zawierająca najniższą cenę PLN netto (Cena netto Oferty oznacza całkowitą cenę Przedmiotu Zamówienia i nie zawiera kosztów serwisowania, o których mowa w kryterium punktowym nr 3, a każda następna odpowiednio zgodnie ze wzorem (z dokładnością do jednej setnej punktu)):</w:t>
      </w:r>
    </w:p>
    <w:tbl>
      <w:tblPr>
        <w:tblStyle w:val="a2"/>
        <w:tblW w:w="5745" w:type="dxa"/>
        <w:jc w:val="center"/>
        <w:tblInd w:w="0" w:type="dxa"/>
        <w:tblLayout w:type="fixed"/>
        <w:tblLook w:val="0000" w:firstRow="0" w:lastRow="0" w:firstColumn="0" w:lastColumn="0" w:noHBand="0" w:noVBand="0"/>
      </w:tblPr>
      <w:tblGrid>
        <w:gridCol w:w="1477"/>
        <w:gridCol w:w="4268"/>
      </w:tblGrid>
      <w:tr w:rsidR="006A0687" w:rsidRPr="006D785B" w14:paraId="0AA92496" w14:textId="77777777">
        <w:trPr>
          <w:trHeight w:val="413"/>
          <w:jc w:val="center"/>
        </w:trPr>
        <w:tc>
          <w:tcPr>
            <w:tcW w:w="1477" w:type="dxa"/>
            <w:vMerge w:val="restart"/>
            <w:vAlign w:val="center"/>
          </w:tcPr>
          <w:p w14:paraId="42A98690" w14:textId="77777777" w:rsidR="006A0687" w:rsidRPr="006D785B" w:rsidRDefault="002D5639">
            <w:p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 xml:space="preserve">Kryterium 1 = </w:t>
            </w:r>
          </w:p>
        </w:tc>
        <w:tc>
          <w:tcPr>
            <w:tcW w:w="4268" w:type="dxa"/>
            <w:tcBorders>
              <w:top w:val="nil"/>
              <w:left w:val="nil"/>
              <w:bottom w:val="single" w:sz="4" w:space="0" w:color="000000"/>
              <w:right w:val="nil"/>
            </w:tcBorders>
            <w:vAlign w:val="center"/>
          </w:tcPr>
          <w:p w14:paraId="7C9C139B" w14:textId="59FA33C3" w:rsidR="006A0687" w:rsidRPr="006D785B" w:rsidRDefault="002D5639">
            <w:p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 xml:space="preserve">cena z oferty wskazującej najniższą cenę × </w:t>
            </w:r>
            <w:r w:rsidR="002D7762">
              <w:rPr>
                <w:rFonts w:ascii="Times New Roman" w:eastAsia="Times New Roman" w:hAnsi="Times New Roman" w:cs="Times New Roman"/>
                <w:color w:val="000000"/>
                <w:sz w:val="22"/>
              </w:rPr>
              <w:t>7</w:t>
            </w:r>
            <w:r w:rsidRPr="006D785B">
              <w:rPr>
                <w:rFonts w:ascii="Times New Roman" w:eastAsia="Times New Roman" w:hAnsi="Times New Roman" w:cs="Times New Roman"/>
                <w:color w:val="000000"/>
                <w:sz w:val="22"/>
              </w:rPr>
              <w:t>5</w:t>
            </w:r>
          </w:p>
        </w:tc>
      </w:tr>
      <w:tr w:rsidR="006A0687" w:rsidRPr="006D785B" w14:paraId="77DB1378" w14:textId="77777777">
        <w:trPr>
          <w:trHeight w:val="171"/>
          <w:jc w:val="center"/>
        </w:trPr>
        <w:tc>
          <w:tcPr>
            <w:tcW w:w="1477" w:type="dxa"/>
            <w:vMerge/>
            <w:vAlign w:val="center"/>
          </w:tcPr>
          <w:p w14:paraId="15ED4AF6" w14:textId="77777777" w:rsidR="006A0687" w:rsidRPr="006D785B" w:rsidRDefault="006A0687">
            <w:pPr>
              <w:widowControl w:val="0"/>
              <w:pBdr>
                <w:top w:val="nil"/>
                <w:left w:val="nil"/>
                <w:bottom w:val="nil"/>
                <w:right w:val="nil"/>
                <w:between w:val="nil"/>
              </w:pBdr>
              <w:spacing w:after="0" w:line="276" w:lineRule="auto"/>
              <w:jc w:val="left"/>
              <w:rPr>
                <w:rFonts w:ascii="Times New Roman" w:eastAsia="Times New Roman" w:hAnsi="Times New Roman" w:cs="Times New Roman"/>
                <w:color w:val="000000"/>
                <w:sz w:val="22"/>
              </w:rPr>
            </w:pPr>
          </w:p>
        </w:tc>
        <w:tc>
          <w:tcPr>
            <w:tcW w:w="4268" w:type="dxa"/>
            <w:tcBorders>
              <w:top w:val="single" w:sz="4" w:space="0" w:color="000000"/>
              <w:left w:val="nil"/>
              <w:bottom w:val="nil"/>
              <w:right w:val="nil"/>
            </w:tcBorders>
            <w:vAlign w:val="center"/>
          </w:tcPr>
          <w:p w14:paraId="4B61893F" w14:textId="77777777" w:rsidR="006A0687" w:rsidRPr="006D785B" w:rsidRDefault="002D5639">
            <w:p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cena z oferty ocenianej</w:t>
            </w:r>
          </w:p>
        </w:tc>
      </w:tr>
    </w:tbl>
    <w:p w14:paraId="2A86DDC7" w14:textId="77777777" w:rsidR="006A0687" w:rsidRPr="006D785B" w:rsidRDefault="006A0687">
      <w:pPr>
        <w:pBdr>
          <w:top w:val="nil"/>
          <w:left w:val="nil"/>
          <w:bottom w:val="nil"/>
          <w:right w:val="nil"/>
          <w:between w:val="nil"/>
        </w:pBdr>
        <w:spacing w:after="0" w:line="240" w:lineRule="auto"/>
        <w:rPr>
          <w:rFonts w:ascii="Times New Roman" w:eastAsia="Times New Roman" w:hAnsi="Times New Roman" w:cs="Times New Roman"/>
          <w:color w:val="000000"/>
          <w:sz w:val="22"/>
        </w:rPr>
      </w:pPr>
    </w:p>
    <w:p w14:paraId="12F6E673" w14:textId="77777777" w:rsidR="006A0687" w:rsidRPr="006D785B" w:rsidRDefault="002D5639">
      <w:p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 xml:space="preserve">Oferent (Wykonawca) zobowiązany jest przedstawić wycenę przedmiotu zamówienia w sposób określony w Załączniku nr 1. Podana przez Wykonawcę cena netto może wymagać przedstawienia w szczegółowym rozbiciu na poszczególne zakresy branżowe. Wykonawca na żądanie Zamawiającego przedstawi dostatecznie szczegółowe rozbicie cenowe nakładów inwestycyjnych wyrażone w Ofercie w układzie niezbędnym do przypisania wartości budynków i budowli w kontekście podatków lokalnych, rozliczania z instytucją finansującą, przypisania odpowiednich stawek amortyzacji, niezbędnych procesów zarządzania budową, w tym tworzenia szczegółowych harmonogramów rzeczowo-finansowych przedmiotowej inwestycji. </w:t>
      </w:r>
    </w:p>
    <w:p w14:paraId="24F38460" w14:textId="77777777" w:rsidR="006A0687" w:rsidRPr="006D785B" w:rsidRDefault="002D5639">
      <w:p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 xml:space="preserve"> </w:t>
      </w:r>
    </w:p>
    <w:p w14:paraId="2D2A0C00" w14:textId="77777777" w:rsidR="006A0687" w:rsidRPr="006D785B" w:rsidRDefault="002D5639">
      <w:pPr>
        <w:pBdr>
          <w:top w:val="nil"/>
          <w:left w:val="nil"/>
          <w:bottom w:val="nil"/>
          <w:right w:val="nil"/>
          <w:between w:val="nil"/>
        </w:pBdr>
        <w:spacing w:after="0" w:line="240" w:lineRule="auto"/>
        <w:rPr>
          <w:rFonts w:ascii="Times New Roman" w:eastAsia="Times New Roman" w:hAnsi="Times New Roman" w:cs="Times New Roman"/>
          <w:color w:val="000000"/>
          <w:sz w:val="22"/>
          <w:u w:val="single"/>
        </w:rPr>
      </w:pPr>
      <w:r w:rsidRPr="006D785B">
        <w:rPr>
          <w:rFonts w:ascii="Times New Roman" w:eastAsia="Times New Roman" w:hAnsi="Times New Roman" w:cs="Times New Roman"/>
          <w:color w:val="000000"/>
          <w:sz w:val="22"/>
          <w:u w:val="single"/>
        </w:rPr>
        <w:t xml:space="preserve">Kryterium 2 </w:t>
      </w:r>
    </w:p>
    <w:p w14:paraId="411B2D86" w14:textId="77777777" w:rsidR="006A0687" w:rsidRPr="006D785B" w:rsidRDefault="002D5639">
      <w:p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 xml:space="preserve">W Kryterium 2 „Sprawność elektryczna jednostki kogeneracji wg. ISO 3046” liczba punktów przypisana jest do katalogowej wartości parametru sprawności elektrycznej wg. ISO 3046 (nie dotyczy silnika gazowego, a całego zespołu prądotwórczego jednostki kogeneracji). </w:t>
      </w:r>
    </w:p>
    <w:p w14:paraId="4AAE3922" w14:textId="77777777" w:rsidR="006A0687" w:rsidRPr="006D785B" w:rsidRDefault="006A0687">
      <w:pPr>
        <w:pBdr>
          <w:top w:val="nil"/>
          <w:left w:val="nil"/>
          <w:bottom w:val="nil"/>
          <w:right w:val="nil"/>
          <w:between w:val="nil"/>
        </w:pBdr>
        <w:spacing w:after="0" w:line="240" w:lineRule="auto"/>
        <w:rPr>
          <w:rFonts w:ascii="Times New Roman" w:eastAsia="Times New Roman" w:hAnsi="Times New Roman" w:cs="Times New Roman"/>
          <w:color w:val="000000"/>
          <w:sz w:val="22"/>
        </w:rPr>
      </w:pPr>
    </w:p>
    <w:p w14:paraId="18D2A3D2" w14:textId="77777777" w:rsidR="006A0687" w:rsidRPr="006D785B" w:rsidRDefault="002D5639">
      <w:p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Wartość w kryterium 2 podaje się z dokładnością do dwóch miejsc po przecinku i wyraża w procentach.</w:t>
      </w:r>
    </w:p>
    <w:p w14:paraId="63E37A4A" w14:textId="77777777" w:rsidR="006A0687" w:rsidRPr="006D785B" w:rsidRDefault="002D5639">
      <w:p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 xml:space="preserve">Sposób przyznawania punktacji: </w:t>
      </w:r>
    </w:p>
    <w:p w14:paraId="28D76245" w14:textId="77777777" w:rsidR="006A0687" w:rsidRPr="006D785B" w:rsidRDefault="006A0687">
      <w:pPr>
        <w:pBdr>
          <w:top w:val="nil"/>
          <w:left w:val="nil"/>
          <w:bottom w:val="nil"/>
          <w:right w:val="nil"/>
          <w:between w:val="nil"/>
        </w:pBdr>
        <w:spacing w:after="0" w:line="240" w:lineRule="auto"/>
        <w:rPr>
          <w:rFonts w:ascii="Times New Roman" w:eastAsia="Times New Roman" w:hAnsi="Times New Roman" w:cs="Times New Roman"/>
          <w:color w:val="000000"/>
          <w:sz w:val="22"/>
        </w:rPr>
      </w:pPr>
    </w:p>
    <w:tbl>
      <w:tblPr>
        <w:tblStyle w:val="a3"/>
        <w:tblW w:w="691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3515"/>
      </w:tblGrid>
      <w:tr w:rsidR="006A0687" w:rsidRPr="006D785B" w14:paraId="657CF693" w14:textId="77777777">
        <w:tc>
          <w:tcPr>
            <w:tcW w:w="3402" w:type="dxa"/>
          </w:tcPr>
          <w:p w14:paraId="69E1AE6E" w14:textId="77777777" w:rsidR="006A0687" w:rsidRPr="006D785B" w:rsidRDefault="002D5639">
            <w:pPr>
              <w:spacing w:after="0" w:line="240" w:lineRule="auto"/>
              <w:ind w:right="493"/>
              <w:jc w:val="center"/>
              <w:rPr>
                <w:rFonts w:ascii="Times New Roman" w:eastAsia="Times New Roman" w:hAnsi="Times New Roman" w:cs="Times New Roman"/>
                <w:b/>
              </w:rPr>
            </w:pPr>
            <w:r w:rsidRPr="006D785B">
              <w:rPr>
                <w:rFonts w:ascii="Times New Roman" w:eastAsia="Times New Roman" w:hAnsi="Times New Roman" w:cs="Times New Roman"/>
              </w:rPr>
              <w:t>Sprawność elektryczna jednostki kogeneracji wg. ISO 3046</w:t>
            </w:r>
          </w:p>
        </w:tc>
        <w:tc>
          <w:tcPr>
            <w:tcW w:w="3515" w:type="dxa"/>
            <w:vAlign w:val="center"/>
          </w:tcPr>
          <w:p w14:paraId="11EDA91A" w14:textId="77777777" w:rsidR="006A0687" w:rsidRPr="006D785B" w:rsidRDefault="002D5639">
            <w:pPr>
              <w:spacing w:after="0" w:line="240" w:lineRule="auto"/>
              <w:ind w:right="493"/>
              <w:jc w:val="center"/>
              <w:rPr>
                <w:rFonts w:ascii="Times New Roman" w:eastAsia="Times New Roman" w:hAnsi="Times New Roman" w:cs="Times New Roman"/>
                <w:b/>
              </w:rPr>
            </w:pPr>
            <w:r w:rsidRPr="006D785B">
              <w:rPr>
                <w:rFonts w:ascii="Times New Roman" w:eastAsia="Times New Roman" w:hAnsi="Times New Roman" w:cs="Times New Roman"/>
                <w:b/>
              </w:rPr>
              <w:t>Liczba punktów</w:t>
            </w:r>
          </w:p>
        </w:tc>
      </w:tr>
      <w:tr w:rsidR="006A0687" w:rsidRPr="006D785B" w14:paraId="0E4BDD57" w14:textId="77777777">
        <w:tc>
          <w:tcPr>
            <w:tcW w:w="3402" w:type="dxa"/>
          </w:tcPr>
          <w:p w14:paraId="060C6516" w14:textId="77777777" w:rsidR="006A0687" w:rsidRPr="006D785B" w:rsidRDefault="002D5639">
            <w:pPr>
              <w:spacing w:after="0" w:line="240" w:lineRule="auto"/>
              <w:ind w:right="493"/>
              <w:jc w:val="center"/>
              <w:rPr>
                <w:rFonts w:ascii="Times New Roman" w:eastAsia="Times New Roman" w:hAnsi="Times New Roman" w:cs="Times New Roman"/>
              </w:rPr>
            </w:pPr>
            <w:r w:rsidRPr="006D785B">
              <w:rPr>
                <w:rFonts w:ascii="Times New Roman" w:eastAsia="Times New Roman" w:hAnsi="Times New Roman" w:cs="Times New Roman"/>
              </w:rPr>
              <w:t>40,00%-40,50%</w:t>
            </w:r>
          </w:p>
        </w:tc>
        <w:tc>
          <w:tcPr>
            <w:tcW w:w="3515" w:type="dxa"/>
          </w:tcPr>
          <w:p w14:paraId="248E9DE3" w14:textId="77777777" w:rsidR="006A0687" w:rsidRPr="006D785B" w:rsidRDefault="002D5639">
            <w:pPr>
              <w:spacing w:after="0" w:line="240" w:lineRule="auto"/>
              <w:ind w:right="493"/>
              <w:jc w:val="center"/>
              <w:rPr>
                <w:rFonts w:ascii="Times New Roman" w:eastAsia="Times New Roman" w:hAnsi="Times New Roman" w:cs="Times New Roman"/>
              </w:rPr>
            </w:pPr>
            <w:r w:rsidRPr="006D785B">
              <w:rPr>
                <w:rFonts w:ascii="Times New Roman" w:eastAsia="Times New Roman" w:hAnsi="Times New Roman" w:cs="Times New Roman"/>
              </w:rPr>
              <w:t>0</w:t>
            </w:r>
          </w:p>
        </w:tc>
      </w:tr>
      <w:tr w:rsidR="006A0687" w:rsidRPr="006D785B" w14:paraId="01020529" w14:textId="77777777">
        <w:tc>
          <w:tcPr>
            <w:tcW w:w="3402" w:type="dxa"/>
          </w:tcPr>
          <w:p w14:paraId="0F771E36" w14:textId="77777777" w:rsidR="006A0687" w:rsidRPr="006D785B" w:rsidRDefault="002D5639">
            <w:pPr>
              <w:spacing w:after="0" w:line="240" w:lineRule="auto"/>
              <w:ind w:right="493"/>
              <w:jc w:val="center"/>
              <w:rPr>
                <w:rFonts w:ascii="Times New Roman" w:eastAsia="Times New Roman" w:hAnsi="Times New Roman" w:cs="Times New Roman"/>
              </w:rPr>
            </w:pPr>
            <w:r w:rsidRPr="006D785B">
              <w:rPr>
                <w:rFonts w:ascii="Times New Roman" w:eastAsia="Times New Roman" w:hAnsi="Times New Roman" w:cs="Times New Roman"/>
              </w:rPr>
              <w:t>40,51%-41,00%</w:t>
            </w:r>
          </w:p>
        </w:tc>
        <w:tc>
          <w:tcPr>
            <w:tcW w:w="3515" w:type="dxa"/>
          </w:tcPr>
          <w:p w14:paraId="67CEBBA8" w14:textId="77777777" w:rsidR="006A0687" w:rsidRPr="006D785B" w:rsidRDefault="002D5639">
            <w:pPr>
              <w:spacing w:after="0" w:line="240" w:lineRule="auto"/>
              <w:ind w:right="493"/>
              <w:jc w:val="center"/>
              <w:rPr>
                <w:rFonts w:ascii="Times New Roman" w:eastAsia="Times New Roman" w:hAnsi="Times New Roman" w:cs="Times New Roman"/>
              </w:rPr>
            </w:pPr>
            <w:r w:rsidRPr="006D785B">
              <w:rPr>
                <w:rFonts w:ascii="Times New Roman" w:eastAsia="Times New Roman" w:hAnsi="Times New Roman" w:cs="Times New Roman"/>
              </w:rPr>
              <w:t>1</w:t>
            </w:r>
          </w:p>
        </w:tc>
      </w:tr>
      <w:tr w:rsidR="006A0687" w:rsidRPr="006D785B" w14:paraId="1EEA35C9" w14:textId="77777777">
        <w:tc>
          <w:tcPr>
            <w:tcW w:w="3402" w:type="dxa"/>
          </w:tcPr>
          <w:p w14:paraId="458CA34D" w14:textId="77777777" w:rsidR="006A0687" w:rsidRPr="006D785B" w:rsidRDefault="002D5639">
            <w:pPr>
              <w:spacing w:after="0" w:line="240" w:lineRule="auto"/>
              <w:ind w:right="493"/>
              <w:jc w:val="center"/>
              <w:rPr>
                <w:rFonts w:ascii="Times New Roman" w:eastAsia="Times New Roman" w:hAnsi="Times New Roman" w:cs="Times New Roman"/>
              </w:rPr>
            </w:pPr>
            <w:r w:rsidRPr="006D785B">
              <w:rPr>
                <w:rFonts w:ascii="Times New Roman" w:eastAsia="Times New Roman" w:hAnsi="Times New Roman" w:cs="Times New Roman"/>
              </w:rPr>
              <w:t>41,01%-41,50%</w:t>
            </w:r>
          </w:p>
        </w:tc>
        <w:tc>
          <w:tcPr>
            <w:tcW w:w="3515" w:type="dxa"/>
          </w:tcPr>
          <w:p w14:paraId="3F619DA9" w14:textId="77777777" w:rsidR="006A0687" w:rsidRPr="006D785B" w:rsidRDefault="002D5639">
            <w:pPr>
              <w:spacing w:after="0" w:line="240" w:lineRule="auto"/>
              <w:ind w:right="493"/>
              <w:jc w:val="center"/>
              <w:rPr>
                <w:rFonts w:ascii="Times New Roman" w:eastAsia="Times New Roman" w:hAnsi="Times New Roman" w:cs="Times New Roman"/>
              </w:rPr>
            </w:pPr>
            <w:r w:rsidRPr="006D785B">
              <w:rPr>
                <w:rFonts w:ascii="Times New Roman" w:eastAsia="Times New Roman" w:hAnsi="Times New Roman" w:cs="Times New Roman"/>
              </w:rPr>
              <w:t>2</w:t>
            </w:r>
          </w:p>
        </w:tc>
      </w:tr>
      <w:tr w:rsidR="006A0687" w:rsidRPr="006D785B" w14:paraId="5AC9498E" w14:textId="77777777">
        <w:tc>
          <w:tcPr>
            <w:tcW w:w="3402" w:type="dxa"/>
          </w:tcPr>
          <w:p w14:paraId="1A1E2E3F" w14:textId="77777777" w:rsidR="006A0687" w:rsidRPr="006D785B" w:rsidRDefault="002D5639">
            <w:pPr>
              <w:spacing w:after="0" w:line="240" w:lineRule="auto"/>
              <w:ind w:right="493"/>
              <w:jc w:val="center"/>
              <w:rPr>
                <w:rFonts w:ascii="Times New Roman" w:eastAsia="Times New Roman" w:hAnsi="Times New Roman" w:cs="Times New Roman"/>
              </w:rPr>
            </w:pPr>
            <w:r w:rsidRPr="006D785B">
              <w:rPr>
                <w:rFonts w:ascii="Times New Roman" w:eastAsia="Times New Roman" w:hAnsi="Times New Roman" w:cs="Times New Roman"/>
              </w:rPr>
              <w:t>41,51%-42,00%</w:t>
            </w:r>
          </w:p>
        </w:tc>
        <w:tc>
          <w:tcPr>
            <w:tcW w:w="3515" w:type="dxa"/>
          </w:tcPr>
          <w:p w14:paraId="12E0F2A4" w14:textId="77777777" w:rsidR="006A0687" w:rsidRPr="006D785B" w:rsidRDefault="002D5639">
            <w:pPr>
              <w:spacing w:after="0" w:line="240" w:lineRule="auto"/>
              <w:ind w:right="493"/>
              <w:jc w:val="center"/>
              <w:rPr>
                <w:rFonts w:ascii="Times New Roman" w:eastAsia="Times New Roman" w:hAnsi="Times New Roman" w:cs="Times New Roman"/>
              </w:rPr>
            </w:pPr>
            <w:r w:rsidRPr="006D785B">
              <w:rPr>
                <w:rFonts w:ascii="Times New Roman" w:eastAsia="Times New Roman" w:hAnsi="Times New Roman" w:cs="Times New Roman"/>
              </w:rPr>
              <w:t>3</w:t>
            </w:r>
          </w:p>
        </w:tc>
      </w:tr>
      <w:tr w:rsidR="006A0687" w:rsidRPr="006D785B" w14:paraId="1772932E" w14:textId="77777777">
        <w:tc>
          <w:tcPr>
            <w:tcW w:w="3402" w:type="dxa"/>
          </w:tcPr>
          <w:p w14:paraId="7717AD77" w14:textId="77777777" w:rsidR="006A0687" w:rsidRPr="006D785B" w:rsidRDefault="002D5639">
            <w:pPr>
              <w:spacing w:after="0" w:line="240" w:lineRule="auto"/>
              <w:ind w:right="493"/>
              <w:jc w:val="center"/>
              <w:rPr>
                <w:rFonts w:ascii="Times New Roman" w:eastAsia="Times New Roman" w:hAnsi="Times New Roman" w:cs="Times New Roman"/>
              </w:rPr>
            </w:pPr>
            <w:r w:rsidRPr="006D785B">
              <w:rPr>
                <w:rFonts w:ascii="Times New Roman" w:eastAsia="Times New Roman" w:hAnsi="Times New Roman" w:cs="Times New Roman"/>
              </w:rPr>
              <w:t>42,01%-42,50%</w:t>
            </w:r>
          </w:p>
        </w:tc>
        <w:tc>
          <w:tcPr>
            <w:tcW w:w="3515" w:type="dxa"/>
          </w:tcPr>
          <w:p w14:paraId="6266A91C" w14:textId="77777777" w:rsidR="006A0687" w:rsidRPr="006D785B" w:rsidRDefault="002D5639">
            <w:pPr>
              <w:spacing w:after="0" w:line="240" w:lineRule="auto"/>
              <w:ind w:right="493"/>
              <w:jc w:val="center"/>
              <w:rPr>
                <w:rFonts w:ascii="Times New Roman" w:eastAsia="Times New Roman" w:hAnsi="Times New Roman" w:cs="Times New Roman"/>
              </w:rPr>
            </w:pPr>
            <w:r w:rsidRPr="006D785B">
              <w:rPr>
                <w:rFonts w:ascii="Times New Roman" w:eastAsia="Times New Roman" w:hAnsi="Times New Roman" w:cs="Times New Roman"/>
              </w:rPr>
              <w:t>4</w:t>
            </w:r>
          </w:p>
        </w:tc>
      </w:tr>
      <w:tr w:rsidR="006A0687" w:rsidRPr="006D785B" w14:paraId="5D1BA51E" w14:textId="77777777">
        <w:tc>
          <w:tcPr>
            <w:tcW w:w="3402" w:type="dxa"/>
          </w:tcPr>
          <w:p w14:paraId="218516CB" w14:textId="77777777" w:rsidR="006A0687" w:rsidRPr="006D785B" w:rsidRDefault="002D5639">
            <w:pPr>
              <w:spacing w:after="0" w:line="240" w:lineRule="auto"/>
              <w:ind w:right="493"/>
              <w:jc w:val="center"/>
              <w:rPr>
                <w:rFonts w:ascii="Times New Roman" w:eastAsia="Times New Roman" w:hAnsi="Times New Roman" w:cs="Times New Roman"/>
              </w:rPr>
            </w:pPr>
            <w:r w:rsidRPr="006D785B">
              <w:rPr>
                <w:rFonts w:ascii="Times New Roman" w:eastAsia="Times New Roman" w:hAnsi="Times New Roman" w:cs="Times New Roman"/>
              </w:rPr>
              <w:t>42,51% i więcej</w:t>
            </w:r>
          </w:p>
        </w:tc>
        <w:tc>
          <w:tcPr>
            <w:tcW w:w="3515" w:type="dxa"/>
          </w:tcPr>
          <w:p w14:paraId="09C81D60" w14:textId="77777777" w:rsidR="006A0687" w:rsidRPr="006D785B" w:rsidRDefault="002D5639">
            <w:pPr>
              <w:spacing w:after="0" w:line="240" w:lineRule="auto"/>
              <w:ind w:right="493"/>
              <w:jc w:val="center"/>
              <w:rPr>
                <w:rFonts w:ascii="Times New Roman" w:eastAsia="Times New Roman" w:hAnsi="Times New Roman" w:cs="Times New Roman"/>
              </w:rPr>
            </w:pPr>
            <w:r w:rsidRPr="006D785B">
              <w:rPr>
                <w:rFonts w:ascii="Times New Roman" w:eastAsia="Times New Roman" w:hAnsi="Times New Roman" w:cs="Times New Roman"/>
              </w:rPr>
              <w:t>5</w:t>
            </w:r>
          </w:p>
        </w:tc>
      </w:tr>
    </w:tbl>
    <w:p w14:paraId="089A676A" w14:textId="77777777" w:rsidR="006A0687" w:rsidRPr="006D785B" w:rsidRDefault="006A0687">
      <w:pPr>
        <w:pBdr>
          <w:top w:val="nil"/>
          <w:left w:val="nil"/>
          <w:bottom w:val="nil"/>
          <w:right w:val="nil"/>
          <w:between w:val="nil"/>
        </w:pBdr>
        <w:spacing w:after="0" w:line="240" w:lineRule="auto"/>
        <w:rPr>
          <w:rFonts w:ascii="Times New Roman" w:eastAsia="Times New Roman" w:hAnsi="Times New Roman" w:cs="Times New Roman"/>
          <w:color w:val="000000"/>
          <w:sz w:val="22"/>
        </w:rPr>
      </w:pPr>
    </w:p>
    <w:p w14:paraId="267DF61F" w14:textId="77777777" w:rsidR="006A0687" w:rsidRPr="006D785B" w:rsidRDefault="002D5639">
      <w:pPr>
        <w:pBdr>
          <w:top w:val="nil"/>
          <w:left w:val="nil"/>
          <w:bottom w:val="nil"/>
          <w:right w:val="nil"/>
          <w:between w:val="nil"/>
        </w:pBdr>
        <w:spacing w:after="0" w:line="240" w:lineRule="auto"/>
        <w:rPr>
          <w:rFonts w:ascii="Times New Roman" w:eastAsia="Times New Roman" w:hAnsi="Times New Roman" w:cs="Times New Roman"/>
          <w:color w:val="000000"/>
          <w:sz w:val="22"/>
          <w:u w:val="single"/>
        </w:rPr>
      </w:pPr>
      <w:r w:rsidRPr="006D785B">
        <w:rPr>
          <w:rFonts w:ascii="Times New Roman" w:eastAsia="Times New Roman" w:hAnsi="Times New Roman" w:cs="Times New Roman"/>
          <w:color w:val="000000"/>
          <w:sz w:val="22"/>
          <w:u w:val="single"/>
        </w:rPr>
        <w:t>Kryterium 3</w:t>
      </w:r>
    </w:p>
    <w:p w14:paraId="4957C7F9" w14:textId="77777777" w:rsidR="006A0687" w:rsidRPr="006D785B" w:rsidRDefault="002D5639">
      <w:p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 xml:space="preserve">W kryterium „Koszt serwisowania” należy uwzględnić wszystkie koszty serwisowania jednostki kogeneracji w okresie pełnych dwóch lat od dnia podjęcia protokołu Odbioru Ostatecznego i oddania do użytkowania z dochowaniem parametrów gwarantowanych, w tym koszty zdalnego nadzoru, koszt części zamiennych, koszt materiałów i płynów eksploatacyjnych, pracy serwisantów, dojazdu i akomodacji ekip serwisowych turbiny gazowej, jednakże bez kosztów mediów oraz gazu i innych kosztów stałych i zmiennych spoczywających po stronie Zamawiającego. Ceny należy podać w wartościach wymiernych aktualnych bez waloryzacji. W cenie należy uwzględnić wszelkie nakłady na przeglądy, regulacje, przeglądy pośrednie. </w:t>
      </w:r>
    </w:p>
    <w:p w14:paraId="479F6496" w14:textId="77777777" w:rsidR="006A0687" w:rsidRPr="006D785B" w:rsidRDefault="006A0687">
      <w:pPr>
        <w:pBdr>
          <w:top w:val="nil"/>
          <w:left w:val="nil"/>
          <w:bottom w:val="nil"/>
          <w:right w:val="nil"/>
          <w:between w:val="nil"/>
        </w:pBdr>
        <w:spacing w:after="0" w:line="240" w:lineRule="auto"/>
        <w:rPr>
          <w:rFonts w:ascii="Times New Roman" w:eastAsia="Times New Roman" w:hAnsi="Times New Roman" w:cs="Times New Roman"/>
          <w:color w:val="000000"/>
          <w:sz w:val="22"/>
        </w:rPr>
      </w:pPr>
    </w:p>
    <w:p w14:paraId="48E2B31F" w14:textId="77777777" w:rsidR="006A0687" w:rsidRPr="006D785B" w:rsidRDefault="002D5639">
      <w:p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W kryterium „Koszt serwisowania” najwyższą liczbę punktów 5 (pięć) otrzyma oferta zawierająca najniższą cenę w PLN netto, a każda następna odpowiednio ze wzorem:</w:t>
      </w:r>
    </w:p>
    <w:tbl>
      <w:tblPr>
        <w:tblStyle w:val="a4"/>
        <w:tblW w:w="5635" w:type="dxa"/>
        <w:jc w:val="center"/>
        <w:tblInd w:w="0" w:type="dxa"/>
        <w:tblLayout w:type="fixed"/>
        <w:tblLook w:val="0000" w:firstRow="0" w:lastRow="0" w:firstColumn="0" w:lastColumn="0" w:noHBand="0" w:noVBand="0"/>
      </w:tblPr>
      <w:tblGrid>
        <w:gridCol w:w="1477"/>
        <w:gridCol w:w="4158"/>
      </w:tblGrid>
      <w:tr w:rsidR="006A0687" w:rsidRPr="006D785B" w14:paraId="6B190A75" w14:textId="77777777">
        <w:trPr>
          <w:trHeight w:val="413"/>
          <w:jc w:val="center"/>
        </w:trPr>
        <w:tc>
          <w:tcPr>
            <w:tcW w:w="1477" w:type="dxa"/>
            <w:vMerge w:val="restart"/>
            <w:vAlign w:val="center"/>
          </w:tcPr>
          <w:p w14:paraId="3BFE83EE" w14:textId="77777777" w:rsidR="006A0687" w:rsidRPr="006D785B" w:rsidRDefault="002D5639">
            <w:p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 xml:space="preserve">Kryterium 3 = </w:t>
            </w:r>
          </w:p>
        </w:tc>
        <w:tc>
          <w:tcPr>
            <w:tcW w:w="4158" w:type="dxa"/>
            <w:tcBorders>
              <w:top w:val="nil"/>
              <w:left w:val="nil"/>
              <w:bottom w:val="single" w:sz="4" w:space="0" w:color="000000"/>
              <w:right w:val="nil"/>
            </w:tcBorders>
            <w:vAlign w:val="center"/>
          </w:tcPr>
          <w:p w14:paraId="2E1808DE" w14:textId="77777777" w:rsidR="006A0687" w:rsidRPr="006D785B" w:rsidRDefault="002D5639">
            <w:p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cena z oferty wskazującej najniższą cenę × 5</w:t>
            </w:r>
          </w:p>
        </w:tc>
      </w:tr>
      <w:tr w:rsidR="006A0687" w:rsidRPr="006D785B" w14:paraId="5E927EA8" w14:textId="77777777">
        <w:trPr>
          <w:trHeight w:val="171"/>
          <w:jc w:val="center"/>
        </w:trPr>
        <w:tc>
          <w:tcPr>
            <w:tcW w:w="1477" w:type="dxa"/>
            <w:vMerge/>
            <w:vAlign w:val="center"/>
          </w:tcPr>
          <w:p w14:paraId="3AB3143A" w14:textId="77777777" w:rsidR="006A0687" w:rsidRPr="006D785B" w:rsidRDefault="006A0687">
            <w:pPr>
              <w:widowControl w:val="0"/>
              <w:pBdr>
                <w:top w:val="nil"/>
                <w:left w:val="nil"/>
                <w:bottom w:val="nil"/>
                <w:right w:val="nil"/>
                <w:between w:val="nil"/>
              </w:pBdr>
              <w:spacing w:after="0" w:line="276" w:lineRule="auto"/>
              <w:jc w:val="left"/>
              <w:rPr>
                <w:rFonts w:ascii="Times New Roman" w:eastAsia="Times New Roman" w:hAnsi="Times New Roman" w:cs="Times New Roman"/>
                <w:color w:val="000000"/>
                <w:sz w:val="22"/>
              </w:rPr>
            </w:pPr>
          </w:p>
        </w:tc>
        <w:tc>
          <w:tcPr>
            <w:tcW w:w="4158" w:type="dxa"/>
            <w:tcBorders>
              <w:top w:val="single" w:sz="4" w:space="0" w:color="000000"/>
              <w:left w:val="nil"/>
              <w:bottom w:val="nil"/>
              <w:right w:val="nil"/>
            </w:tcBorders>
            <w:vAlign w:val="center"/>
          </w:tcPr>
          <w:p w14:paraId="031BDA4D" w14:textId="77777777" w:rsidR="006A0687" w:rsidRPr="006D785B" w:rsidRDefault="002D5639">
            <w:p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cena z oferty ocenianej</w:t>
            </w:r>
          </w:p>
        </w:tc>
      </w:tr>
    </w:tbl>
    <w:p w14:paraId="3511E633" w14:textId="77777777" w:rsidR="006A0687" w:rsidRPr="006D785B" w:rsidRDefault="006A0687">
      <w:pPr>
        <w:pBdr>
          <w:top w:val="nil"/>
          <w:left w:val="nil"/>
          <w:bottom w:val="nil"/>
          <w:right w:val="nil"/>
          <w:between w:val="nil"/>
        </w:pBdr>
        <w:spacing w:after="0" w:line="240" w:lineRule="auto"/>
        <w:rPr>
          <w:rFonts w:ascii="Times New Roman" w:eastAsia="Times New Roman" w:hAnsi="Times New Roman" w:cs="Times New Roman"/>
          <w:color w:val="000000"/>
          <w:sz w:val="22"/>
        </w:rPr>
      </w:pPr>
    </w:p>
    <w:p w14:paraId="0AB903FA" w14:textId="77777777" w:rsidR="006A0687" w:rsidRPr="006D785B" w:rsidRDefault="002D5639">
      <w:p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Wartość Kosztu serwisowania wyrażona w walucie obcej zostanie ustalona z wykorzystaniem aktualnego średniego kursu NBP dostępnego na dzień otwarcia ofert.</w:t>
      </w:r>
    </w:p>
    <w:p w14:paraId="76DA524D" w14:textId="77777777" w:rsidR="006A0687" w:rsidRPr="006D785B" w:rsidRDefault="006A0687">
      <w:pPr>
        <w:pBdr>
          <w:top w:val="nil"/>
          <w:left w:val="nil"/>
          <w:bottom w:val="nil"/>
          <w:right w:val="nil"/>
          <w:between w:val="nil"/>
        </w:pBdr>
        <w:spacing w:after="0" w:line="240" w:lineRule="auto"/>
        <w:rPr>
          <w:rFonts w:ascii="Times New Roman" w:eastAsia="Times New Roman" w:hAnsi="Times New Roman" w:cs="Times New Roman"/>
          <w:color w:val="000000"/>
          <w:sz w:val="22"/>
        </w:rPr>
      </w:pPr>
    </w:p>
    <w:p w14:paraId="309454ED" w14:textId="77777777" w:rsidR="006A0687" w:rsidRPr="006D785B" w:rsidRDefault="002D5639">
      <w:p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W Kryterium 4 „Termin wykonania” liczba punktów przypisana jest do oferowanego terminu wykonania przez oferenta. Przez termin wykonania należy rozumieć wykonanie wszystkich czynności Przedmiotu Zamówienia (w tym wykonanie wszystkich kamieni milowych, o których mowa w rozdziale III pkt. 3 SIWZ), który nie może przekroczyć daty podanej w rozdziale III pkt 1 SIWZ.</w:t>
      </w:r>
    </w:p>
    <w:p w14:paraId="458AD2CD" w14:textId="77777777" w:rsidR="006A0687" w:rsidRPr="006D785B" w:rsidRDefault="006A0687">
      <w:pPr>
        <w:pBdr>
          <w:top w:val="nil"/>
          <w:left w:val="nil"/>
          <w:bottom w:val="nil"/>
          <w:right w:val="nil"/>
          <w:between w:val="nil"/>
        </w:pBdr>
        <w:spacing w:after="0" w:line="240" w:lineRule="auto"/>
        <w:rPr>
          <w:rFonts w:ascii="Times New Roman" w:eastAsia="Times New Roman" w:hAnsi="Times New Roman" w:cs="Times New Roman"/>
          <w:color w:val="000000"/>
          <w:sz w:val="22"/>
        </w:rPr>
      </w:pPr>
    </w:p>
    <w:p w14:paraId="79C5DFFB" w14:textId="77777777" w:rsidR="006A0687" w:rsidRPr="006D785B" w:rsidRDefault="002D5639">
      <w:p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Wartość w kryterium 4 podaje się z dokładnością do dnia (</w:t>
      </w:r>
      <w:proofErr w:type="spellStart"/>
      <w:r w:rsidRPr="006D785B">
        <w:rPr>
          <w:rFonts w:ascii="Times New Roman" w:eastAsia="Times New Roman" w:hAnsi="Times New Roman" w:cs="Times New Roman"/>
          <w:color w:val="000000"/>
          <w:sz w:val="22"/>
        </w:rPr>
        <w:t>dd</w:t>
      </w:r>
      <w:proofErr w:type="spellEnd"/>
      <w:r w:rsidRPr="006D785B">
        <w:rPr>
          <w:rFonts w:ascii="Times New Roman" w:eastAsia="Times New Roman" w:hAnsi="Times New Roman" w:cs="Times New Roman"/>
          <w:color w:val="000000"/>
          <w:sz w:val="22"/>
        </w:rPr>
        <w:t>-mm-</w:t>
      </w:r>
      <w:proofErr w:type="spellStart"/>
      <w:r w:rsidRPr="006D785B">
        <w:rPr>
          <w:rFonts w:ascii="Times New Roman" w:eastAsia="Times New Roman" w:hAnsi="Times New Roman" w:cs="Times New Roman"/>
          <w:color w:val="000000"/>
          <w:sz w:val="22"/>
        </w:rPr>
        <w:t>rrrr</w:t>
      </w:r>
      <w:proofErr w:type="spellEnd"/>
      <w:r w:rsidRPr="006D785B">
        <w:rPr>
          <w:rFonts w:ascii="Times New Roman" w:eastAsia="Times New Roman" w:hAnsi="Times New Roman" w:cs="Times New Roman"/>
          <w:color w:val="000000"/>
          <w:sz w:val="22"/>
        </w:rPr>
        <w:t>).</w:t>
      </w:r>
    </w:p>
    <w:p w14:paraId="372E9466" w14:textId="77777777" w:rsidR="006A0687" w:rsidRPr="006D785B" w:rsidRDefault="002D5639">
      <w:p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lastRenderedPageBreak/>
        <w:t>Sposób przyznawania punktacji:</w:t>
      </w:r>
    </w:p>
    <w:p w14:paraId="10FFDC68" w14:textId="77777777" w:rsidR="006A0687" w:rsidRPr="006D785B" w:rsidRDefault="006A0687">
      <w:pPr>
        <w:pBdr>
          <w:top w:val="nil"/>
          <w:left w:val="nil"/>
          <w:bottom w:val="nil"/>
          <w:right w:val="nil"/>
          <w:between w:val="nil"/>
        </w:pBdr>
        <w:spacing w:after="0" w:line="240" w:lineRule="auto"/>
        <w:rPr>
          <w:rFonts w:ascii="Times New Roman" w:eastAsia="Times New Roman" w:hAnsi="Times New Roman" w:cs="Times New Roman"/>
          <w:color w:val="000000"/>
          <w:sz w:val="22"/>
        </w:rPr>
      </w:pPr>
    </w:p>
    <w:tbl>
      <w:tblPr>
        <w:tblStyle w:val="a5"/>
        <w:tblW w:w="691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3515"/>
      </w:tblGrid>
      <w:tr w:rsidR="006A0687" w:rsidRPr="006D785B" w14:paraId="5492C9AF" w14:textId="77777777">
        <w:tc>
          <w:tcPr>
            <w:tcW w:w="3402" w:type="dxa"/>
          </w:tcPr>
          <w:p w14:paraId="42B742F8" w14:textId="77777777" w:rsidR="006A0687" w:rsidRPr="006D785B" w:rsidRDefault="002D5639">
            <w:pPr>
              <w:spacing w:after="0" w:line="240" w:lineRule="auto"/>
              <w:ind w:right="493"/>
              <w:jc w:val="center"/>
              <w:rPr>
                <w:rFonts w:ascii="Times New Roman" w:eastAsia="Times New Roman" w:hAnsi="Times New Roman" w:cs="Times New Roman"/>
                <w:b/>
              </w:rPr>
            </w:pPr>
            <w:r w:rsidRPr="006D785B">
              <w:rPr>
                <w:rFonts w:ascii="Times New Roman" w:eastAsia="Times New Roman" w:hAnsi="Times New Roman" w:cs="Times New Roman"/>
              </w:rPr>
              <w:t>Termin Wykonania</w:t>
            </w:r>
          </w:p>
        </w:tc>
        <w:tc>
          <w:tcPr>
            <w:tcW w:w="3515" w:type="dxa"/>
            <w:vAlign w:val="center"/>
          </w:tcPr>
          <w:p w14:paraId="0B90FEFC" w14:textId="77777777" w:rsidR="006A0687" w:rsidRPr="006D785B" w:rsidRDefault="002D5639">
            <w:pPr>
              <w:spacing w:after="0" w:line="240" w:lineRule="auto"/>
              <w:ind w:right="493"/>
              <w:jc w:val="center"/>
              <w:rPr>
                <w:rFonts w:ascii="Times New Roman" w:eastAsia="Times New Roman" w:hAnsi="Times New Roman" w:cs="Times New Roman"/>
                <w:b/>
              </w:rPr>
            </w:pPr>
            <w:r w:rsidRPr="006D785B">
              <w:rPr>
                <w:rFonts w:ascii="Times New Roman" w:eastAsia="Times New Roman" w:hAnsi="Times New Roman" w:cs="Times New Roman"/>
                <w:b/>
              </w:rPr>
              <w:t>Liczba punktów</w:t>
            </w:r>
          </w:p>
        </w:tc>
      </w:tr>
      <w:tr w:rsidR="006A0687" w:rsidRPr="006D785B" w14:paraId="620A8EFC" w14:textId="77777777">
        <w:tc>
          <w:tcPr>
            <w:tcW w:w="3402" w:type="dxa"/>
          </w:tcPr>
          <w:p w14:paraId="1E502AFF" w14:textId="77777777" w:rsidR="006A0687" w:rsidRPr="006D785B" w:rsidRDefault="002D5639">
            <w:pPr>
              <w:spacing w:after="0" w:line="240" w:lineRule="auto"/>
              <w:ind w:right="493"/>
              <w:jc w:val="center"/>
              <w:rPr>
                <w:rFonts w:ascii="Times New Roman" w:eastAsia="Times New Roman" w:hAnsi="Times New Roman" w:cs="Times New Roman"/>
              </w:rPr>
            </w:pPr>
            <w:r w:rsidRPr="006D785B">
              <w:rPr>
                <w:rFonts w:ascii="Times New Roman" w:eastAsia="Times New Roman" w:hAnsi="Times New Roman" w:cs="Times New Roman"/>
              </w:rPr>
              <w:t>15.06.2025 - 30.06.2025</w:t>
            </w:r>
          </w:p>
        </w:tc>
        <w:tc>
          <w:tcPr>
            <w:tcW w:w="3515" w:type="dxa"/>
          </w:tcPr>
          <w:p w14:paraId="048E4C1C" w14:textId="77777777" w:rsidR="006A0687" w:rsidRPr="006D785B" w:rsidRDefault="002D5639">
            <w:pPr>
              <w:spacing w:after="0" w:line="240" w:lineRule="auto"/>
              <w:ind w:right="493"/>
              <w:jc w:val="center"/>
              <w:rPr>
                <w:rFonts w:ascii="Times New Roman" w:eastAsia="Times New Roman" w:hAnsi="Times New Roman" w:cs="Times New Roman"/>
              </w:rPr>
            </w:pPr>
            <w:r w:rsidRPr="006D785B">
              <w:rPr>
                <w:rFonts w:ascii="Times New Roman" w:eastAsia="Times New Roman" w:hAnsi="Times New Roman" w:cs="Times New Roman"/>
              </w:rPr>
              <w:t>0</w:t>
            </w:r>
          </w:p>
        </w:tc>
      </w:tr>
      <w:tr w:rsidR="006A0687" w:rsidRPr="006D785B" w14:paraId="648D37EF" w14:textId="77777777">
        <w:tc>
          <w:tcPr>
            <w:tcW w:w="3402" w:type="dxa"/>
          </w:tcPr>
          <w:p w14:paraId="4A1C37F5" w14:textId="77777777" w:rsidR="006A0687" w:rsidRPr="006D785B" w:rsidRDefault="002D5639">
            <w:pPr>
              <w:spacing w:after="0" w:line="240" w:lineRule="auto"/>
              <w:ind w:right="493"/>
              <w:jc w:val="center"/>
              <w:rPr>
                <w:rFonts w:ascii="Times New Roman" w:eastAsia="Times New Roman" w:hAnsi="Times New Roman" w:cs="Times New Roman"/>
              </w:rPr>
            </w:pPr>
            <w:r w:rsidRPr="006D785B">
              <w:rPr>
                <w:rFonts w:ascii="Times New Roman" w:eastAsia="Times New Roman" w:hAnsi="Times New Roman" w:cs="Times New Roman"/>
              </w:rPr>
              <w:t>01.06.2025 - 14.06.2025</w:t>
            </w:r>
          </w:p>
        </w:tc>
        <w:tc>
          <w:tcPr>
            <w:tcW w:w="3515" w:type="dxa"/>
          </w:tcPr>
          <w:p w14:paraId="379B86C0" w14:textId="77777777" w:rsidR="006A0687" w:rsidRPr="006D785B" w:rsidRDefault="002D5639">
            <w:pPr>
              <w:spacing w:after="0" w:line="240" w:lineRule="auto"/>
              <w:ind w:right="493"/>
              <w:jc w:val="center"/>
              <w:rPr>
                <w:rFonts w:ascii="Times New Roman" w:eastAsia="Times New Roman" w:hAnsi="Times New Roman" w:cs="Times New Roman"/>
              </w:rPr>
            </w:pPr>
            <w:r w:rsidRPr="006D785B">
              <w:rPr>
                <w:rFonts w:ascii="Times New Roman" w:eastAsia="Times New Roman" w:hAnsi="Times New Roman" w:cs="Times New Roman"/>
              </w:rPr>
              <w:t>1</w:t>
            </w:r>
          </w:p>
        </w:tc>
      </w:tr>
      <w:tr w:rsidR="006A0687" w:rsidRPr="006D785B" w14:paraId="7FDC2CF2" w14:textId="77777777">
        <w:tc>
          <w:tcPr>
            <w:tcW w:w="3402" w:type="dxa"/>
          </w:tcPr>
          <w:p w14:paraId="18A7B0E8" w14:textId="77777777" w:rsidR="006A0687" w:rsidRPr="006D785B" w:rsidRDefault="002D5639">
            <w:pPr>
              <w:spacing w:after="0" w:line="240" w:lineRule="auto"/>
              <w:ind w:right="493"/>
              <w:jc w:val="center"/>
              <w:rPr>
                <w:rFonts w:ascii="Times New Roman" w:eastAsia="Times New Roman" w:hAnsi="Times New Roman" w:cs="Times New Roman"/>
              </w:rPr>
            </w:pPr>
            <w:r w:rsidRPr="006D785B">
              <w:rPr>
                <w:rFonts w:ascii="Times New Roman" w:eastAsia="Times New Roman" w:hAnsi="Times New Roman" w:cs="Times New Roman"/>
              </w:rPr>
              <w:t>15.05.2025 - 31.05.2025</w:t>
            </w:r>
          </w:p>
        </w:tc>
        <w:tc>
          <w:tcPr>
            <w:tcW w:w="3515" w:type="dxa"/>
          </w:tcPr>
          <w:p w14:paraId="743A6907" w14:textId="77777777" w:rsidR="006A0687" w:rsidRPr="006D785B" w:rsidRDefault="002D5639">
            <w:pPr>
              <w:spacing w:after="0" w:line="240" w:lineRule="auto"/>
              <w:ind w:right="493"/>
              <w:jc w:val="center"/>
              <w:rPr>
                <w:rFonts w:ascii="Times New Roman" w:eastAsia="Times New Roman" w:hAnsi="Times New Roman" w:cs="Times New Roman"/>
              </w:rPr>
            </w:pPr>
            <w:r w:rsidRPr="006D785B">
              <w:rPr>
                <w:rFonts w:ascii="Times New Roman" w:eastAsia="Times New Roman" w:hAnsi="Times New Roman" w:cs="Times New Roman"/>
              </w:rPr>
              <w:t>2</w:t>
            </w:r>
          </w:p>
        </w:tc>
      </w:tr>
      <w:tr w:rsidR="006A0687" w:rsidRPr="006D785B" w14:paraId="6BF9A91D" w14:textId="77777777">
        <w:tc>
          <w:tcPr>
            <w:tcW w:w="3402" w:type="dxa"/>
          </w:tcPr>
          <w:p w14:paraId="3CB54669" w14:textId="77777777" w:rsidR="006A0687" w:rsidRPr="006D785B" w:rsidRDefault="002D5639">
            <w:pPr>
              <w:spacing w:after="0" w:line="240" w:lineRule="auto"/>
              <w:ind w:right="493"/>
              <w:jc w:val="center"/>
              <w:rPr>
                <w:rFonts w:ascii="Times New Roman" w:eastAsia="Times New Roman" w:hAnsi="Times New Roman" w:cs="Times New Roman"/>
              </w:rPr>
            </w:pPr>
            <w:r w:rsidRPr="006D785B">
              <w:rPr>
                <w:rFonts w:ascii="Times New Roman" w:eastAsia="Times New Roman" w:hAnsi="Times New Roman" w:cs="Times New Roman"/>
              </w:rPr>
              <w:t>01.05.2025 - 14.05.2025</w:t>
            </w:r>
          </w:p>
        </w:tc>
        <w:tc>
          <w:tcPr>
            <w:tcW w:w="3515" w:type="dxa"/>
          </w:tcPr>
          <w:p w14:paraId="115B05C9" w14:textId="77777777" w:rsidR="006A0687" w:rsidRPr="006D785B" w:rsidRDefault="002D5639">
            <w:pPr>
              <w:spacing w:after="0" w:line="240" w:lineRule="auto"/>
              <w:ind w:right="493"/>
              <w:jc w:val="center"/>
              <w:rPr>
                <w:rFonts w:ascii="Times New Roman" w:eastAsia="Times New Roman" w:hAnsi="Times New Roman" w:cs="Times New Roman"/>
              </w:rPr>
            </w:pPr>
            <w:r w:rsidRPr="006D785B">
              <w:rPr>
                <w:rFonts w:ascii="Times New Roman" w:eastAsia="Times New Roman" w:hAnsi="Times New Roman" w:cs="Times New Roman"/>
              </w:rPr>
              <w:t>3</w:t>
            </w:r>
          </w:p>
        </w:tc>
      </w:tr>
      <w:tr w:rsidR="006A0687" w:rsidRPr="006D785B" w14:paraId="26D40429" w14:textId="77777777">
        <w:tc>
          <w:tcPr>
            <w:tcW w:w="3402" w:type="dxa"/>
          </w:tcPr>
          <w:p w14:paraId="63D9A71B" w14:textId="77777777" w:rsidR="006A0687" w:rsidRPr="006D785B" w:rsidRDefault="002D5639">
            <w:pPr>
              <w:spacing w:after="0" w:line="240" w:lineRule="auto"/>
              <w:ind w:right="493"/>
              <w:jc w:val="center"/>
              <w:rPr>
                <w:rFonts w:ascii="Times New Roman" w:eastAsia="Times New Roman" w:hAnsi="Times New Roman" w:cs="Times New Roman"/>
              </w:rPr>
            </w:pPr>
            <w:r w:rsidRPr="006D785B">
              <w:rPr>
                <w:rFonts w:ascii="Times New Roman" w:eastAsia="Times New Roman" w:hAnsi="Times New Roman" w:cs="Times New Roman"/>
              </w:rPr>
              <w:t>15.04.2025 - 30.04.2025</w:t>
            </w:r>
          </w:p>
        </w:tc>
        <w:tc>
          <w:tcPr>
            <w:tcW w:w="3515" w:type="dxa"/>
          </w:tcPr>
          <w:p w14:paraId="2FECB477" w14:textId="77777777" w:rsidR="006A0687" w:rsidRPr="006D785B" w:rsidRDefault="002D5639">
            <w:pPr>
              <w:spacing w:after="0" w:line="240" w:lineRule="auto"/>
              <w:ind w:right="493"/>
              <w:jc w:val="center"/>
              <w:rPr>
                <w:rFonts w:ascii="Times New Roman" w:eastAsia="Times New Roman" w:hAnsi="Times New Roman" w:cs="Times New Roman"/>
              </w:rPr>
            </w:pPr>
            <w:r w:rsidRPr="006D785B">
              <w:rPr>
                <w:rFonts w:ascii="Times New Roman" w:eastAsia="Times New Roman" w:hAnsi="Times New Roman" w:cs="Times New Roman"/>
              </w:rPr>
              <w:t>4</w:t>
            </w:r>
          </w:p>
        </w:tc>
      </w:tr>
      <w:tr w:rsidR="006A0687" w:rsidRPr="006D785B" w14:paraId="46BB529A" w14:textId="77777777">
        <w:tc>
          <w:tcPr>
            <w:tcW w:w="3402" w:type="dxa"/>
          </w:tcPr>
          <w:p w14:paraId="2EB064F3" w14:textId="77777777" w:rsidR="006A0687" w:rsidRPr="006D785B" w:rsidRDefault="002D5639">
            <w:pPr>
              <w:spacing w:after="0" w:line="240" w:lineRule="auto"/>
              <w:ind w:right="493"/>
              <w:jc w:val="center"/>
              <w:rPr>
                <w:rFonts w:ascii="Times New Roman" w:eastAsia="Times New Roman" w:hAnsi="Times New Roman" w:cs="Times New Roman"/>
              </w:rPr>
            </w:pPr>
            <w:r w:rsidRPr="006D785B">
              <w:rPr>
                <w:rFonts w:ascii="Times New Roman" w:eastAsia="Times New Roman" w:hAnsi="Times New Roman" w:cs="Times New Roman"/>
              </w:rPr>
              <w:t>14.04.2025 i przed tą datą</w:t>
            </w:r>
          </w:p>
        </w:tc>
        <w:tc>
          <w:tcPr>
            <w:tcW w:w="3515" w:type="dxa"/>
          </w:tcPr>
          <w:p w14:paraId="401D7FC4" w14:textId="77777777" w:rsidR="006A0687" w:rsidRPr="006D785B" w:rsidRDefault="002D5639">
            <w:pPr>
              <w:spacing w:after="0" w:line="240" w:lineRule="auto"/>
              <w:ind w:right="493"/>
              <w:jc w:val="center"/>
              <w:rPr>
                <w:rFonts w:ascii="Times New Roman" w:eastAsia="Times New Roman" w:hAnsi="Times New Roman" w:cs="Times New Roman"/>
              </w:rPr>
            </w:pPr>
            <w:r w:rsidRPr="006D785B">
              <w:rPr>
                <w:rFonts w:ascii="Times New Roman" w:eastAsia="Times New Roman" w:hAnsi="Times New Roman" w:cs="Times New Roman"/>
              </w:rPr>
              <w:t>5</w:t>
            </w:r>
          </w:p>
        </w:tc>
      </w:tr>
    </w:tbl>
    <w:p w14:paraId="1B5CB3F7" w14:textId="77777777" w:rsidR="006A0687" w:rsidRDefault="006A0687">
      <w:pPr>
        <w:pBdr>
          <w:top w:val="nil"/>
          <w:left w:val="nil"/>
          <w:bottom w:val="nil"/>
          <w:right w:val="nil"/>
          <w:between w:val="nil"/>
        </w:pBdr>
        <w:spacing w:after="0" w:line="240" w:lineRule="auto"/>
        <w:rPr>
          <w:rFonts w:ascii="Times New Roman" w:eastAsia="Times New Roman" w:hAnsi="Times New Roman" w:cs="Times New Roman"/>
          <w:color w:val="000000"/>
          <w:sz w:val="22"/>
        </w:rPr>
      </w:pPr>
    </w:p>
    <w:p w14:paraId="20538528" w14:textId="525125A9" w:rsidR="002D7762" w:rsidRPr="006D785B" w:rsidRDefault="002D7762" w:rsidP="002D7762">
      <w:p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 xml:space="preserve">W Kryterium </w:t>
      </w:r>
      <w:r>
        <w:rPr>
          <w:rFonts w:ascii="Times New Roman" w:eastAsia="Times New Roman" w:hAnsi="Times New Roman" w:cs="Times New Roman"/>
          <w:color w:val="000000"/>
          <w:sz w:val="22"/>
        </w:rPr>
        <w:t>5</w:t>
      </w:r>
      <w:r w:rsidRPr="006D785B">
        <w:rPr>
          <w:rFonts w:ascii="Times New Roman" w:eastAsia="Times New Roman" w:hAnsi="Times New Roman" w:cs="Times New Roman"/>
          <w:color w:val="000000"/>
          <w:sz w:val="22"/>
        </w:rPr>
        <w:t xml:space="preserve"> „</w:t>
      </w:r>
      <w:r>
        <w:rPr>
          <w:rFonts w:ascii="Times New Roman" w:eastAsia="Times New Roman" w:hAnsi="Times New Roman" w:cs="Times New Roman"/>
          <w:color w:val="000000"/>
          <w:sz w:val="22"/>
        </w:rPr>
        <w:t>Okres gwarancji</w:t>
      </w:r>
      <w:r w:rsidRPr="006D785B">
        <w:rPr>
          <w:rFonts w:ascii="Times New Roman" w:eastAsia="Times New Roman" w:hAnsi="Times New Roman" w:cs="Times New Roman"/>
          <w:color w:val="000000"/>
          <w:sz w:val="22"/>
        </w:rPr>
        <w:t xml:space="preserve">” liczba punktów przypisana jest do oferowanego </w:t>
      </w:r>
      <w:r>
        <w:rPr>
          <w:rFonts w:ascii="Times New Roman" w:eastAsia="Times New Roman" w:hAnsi="Times New Roman" w:cs="Times New Roman"/>
          <w:color w:val="000000"/>
          <w:sz w:val="22"/>
        </w:rPr>
        <w:t xml:space="preserve">okresu udzielonej gwarancji </w:t>
      </w:r>
      <w:r w:rsidRPr="006D785B">
        <w:rPr>
          <w:rFonts w:ascii="Times New Roman" w:eastAsia="Times New Roman" w:hAnsi="Times New Roman" w:cs="Times New Roman"/>
          <w:color w:val="000000"/>
          <w:sz w:val="22"/>
        </w:rPr>
        <w:t xml:space="preserve">przez oferenta. Przez </w:t>
      </w:r>
      <w:r>
        <w:rPr>
          <w:rFonts w:ascii="Times New Roman" w:eastAsia="Times New Roman" w:hAnsi="Times New Roman" w:cs="Times New Roman"/>
          <w:color w:val="000000"/>
          <w:sz w:val="22"/>
        </w:rPr>
        <w:t>okres gwarancji</w:t>
      </w:r>
      <w:r w:rsidRPr="006D785B">
        <w:rPr>
          <w:rFonts w:ascii="Times New Roman" w:eastAsia="Times New Roman" w:hAnsi="Times New Roman" w:cs="Times New Roman"/>
          <w:color w:val="000000"/>
          <w:sz w:val="22"/>
        </w:rPr>
        <w:t xml:space="preserve"> należy rozumieć </w:t>
      </w:r>
      <w:r>
        <w:rPr>
          <w:rFonts w:ascii="Times New Roman" w:eastAsia="Times New Roman" w:hAnsi="Times New Roman" w:cs="Times New Roman"/>
          <w:color w:val="000000"/>
          <w:sz w:val="22"/>
        </w:rPr>
        <w:t>gwarancji udzielonej dla całości</w:t>
      </w:r>
      <w:r w:rsidRPr="006D785B">
        <w:rPr>
          <w:rFonts w:ascii="Times New Roman" w:eastAsia="Times New Roman" w:hAnsi="Times New Roman" w:cs="Times New Roman"/>
          <w:color w:val="000000"/>
          <w:sz w:val="22"/>
        </w:rPr>
        <w:t xml:space="preserve"> Przedmiotu Zamówienia.</w:t>
      </w:r>
    </w:p>
    <w:p w14:paraId="3F28057B" w14:textId="77777777" w:rsidR="002D7762" w:rsidRPr="006D785B" w:rsidRDefault="002D7762" w:rsidP="002D7762">
      <w:pPr>
        <w:pBdr>
          <w:top w:val="nil"/>
          <w:left w:val="nil"/>
          <w:bottom w:val="nil"/>
          <w:right w:val="nil"/>
          <w:between w:val="nil"/>
        </w:pBdr>
        <w:spacing w:after="0" w:line="240" w:lineRule="auto"/>
        <w:rPr>
          <w:rFonts w:ascii="Times New Roman" w:eastAsia="Times New Roman" w:hAnsi="Times New Roman" w:cs="Times New Roman"/>
          <w:color w:val="000000"/>
          <w:sz w:val="22"/>
        </w:rPr>
      </w:pPr>
    </w:p>
    <w:p w14:paraId="7D671121" w14:textId="77777777" w:rsidR="002D7762" w:rsidRPr="006D785B" w:rsidRDefault="002D7762" w:rsidP="002D7762">
      <w:p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Wartość w kryterium 4 podaje się z dokładnością do dnia (</w:t>
      </w:r>
      <w:proofErr w:type="spellStart"/>
      <w:r w:rsidRPr="006D785B">
        <w:rPr>
          <w:rFonts w:ascii="Times New Roman" w:eastAsia="Times New Roman" w:hAnsi="Times New Roman" w:cs="Times New Roman"/>
          <w:color w:val="000000"/>
          <w:sz w:val="22"/>
        </w:rPr>
        <w:t>dd</w:t>
      </w:r>
      <w:proofErr w:type="spellEnd"/>
      <w:r w:rsidRPr="006D785B">
        <w:rPr>
          <w:rFonts w:ascii="Times New Roman" w:eastAsia="Times New Roman" w:hAnsi="Times New Roman" w:cs="Times New Roman"/>
          <w:color w:val="000000"/>
          <w:sz w:val="22"/>
        </w:rPr>
        <w:t>-mm-</w:t>
      </w:r>
      <w:proofErr w:type="spellStart"/>
      <w:r w:rsidRPr="006D785B">
        <w:rPr>
          <w:rFonts w:ascii="Times New Roman" w:eastAsia="Times New Roman" w:hAnsi="Times New Roman" w:cs="Times New Roman"/>
          <w:color w:val="000000"/>
          <w:sz w:val="22"/>
        </w:rPr>
        <w:t>rrrr</w:t>
      </w:r>
      <w:proofErr w:type="spellEnd"/>
      <w:r w:rsidRPr="006D785B">
        <w:rPr>
          <w:rFonts w:ascii="Times New Roman" w:eastAsia="Times New Roman" w:hAnsi="Times New Roman" w:cs="Times New Roman"/>
          <w:color w:val="000000"/>
          <w:sz w:val="22"/>
        </w:rPr>
        <w:t>).</w:t>
      </w:r>
    </w:p>
    <w:p w14:paraId="760909D5" w14:textId="77777777" w:rsidR="002D7762" w:rsidRPr="006D785B" w:rsidRDefault="002D7762" w:rsidP="002D7762">
      <w:p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Sposób przyznawania punktacji:</w:t>
      </w:r>
    </w:p>
    <w:p w14:paraId="53CB3154" w14:textId="77777777" w:rsidR="002D7762" w:rsidRPr="006D785B" w:rsidRDefault="002D7762" w:rsidP="002D7762">
      <w:pPr>
        <w:pBdr>
          <w:top w:val="nil"/>
          <w:left w:val="nil"/>
          <w:bottom w:val="nil"/>
          <w:right w:val="nil"/>
          <w:between w:val="nil"/>
        </w:pBdr>
        <w:spacing w:after="0" w:line="240" w:lineRule="auto"/>
        <w:rPr>
          <w:rFonts w:ascii="Times New Roman" w:eastAsia="Times New Roman" w:hAnsi="Times New Roman" w:cs="Times New Roman"/>
          <w:color w:val="000000"/>
          <w:sz w:val="22"/>
        </w:rPr>
      </w:pPr>
    </w:p>
    <w:tbl>
      <w:tblPr>
        <w:tblStyle w:val="a5"/>
        <w:tblW w:w="691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8"/>
        <w:gridCol w:w="2239"/>
      </w:tblGrid>
      <w:tr w:rsidR="002D7762" w:rsidRPr="006D785B" w14:paraId="4D2A226E" w14:textId="77777777" w:rsidTr="002D7762">
        <w:tc>
          <w:tcPr>
            <w:tcW w:w="4678" w:type="dxa"/>
          </w:tcPr>
          <w:p w14:paraId="35305495" w14:textId="4F74AE88" w:rsidR="002D7762" w:rsidRPr="006D785B" w:rsidRDefault="002D7762" w:rsidP="008B01DF">
            <w:pPr>
              <w:spacing w:after="0" w:line="240" w:lineRule="auto"/>
              <w:ind w:right="493"/>
              <w:jc w:val="center"/>
              <w:rPr>
                <w:rFonts w:ascii="Times New Roman" w:eastAsia="Times New Roman" w:hAnsi="Times New Roman" w:cs="Times New Roman"/>
                <w:b/>
              </w:rPr>
            </w:pPr>
            <w:r>
              <w:rPr>
                <w:rFonts w:ascii="Times New Roman" w:eastAsia="Times New Roman" w:hAnsi="Times New Roman" w:cs="Times New Roman"/>
              </w:rPr>
              <w:t>Okres gwarancji</w:t>
            </w:r>
            <w:r w:rsidRPr="006D785B">
              <w:rPr>
                <w:rFonts w:ascii="Times New Roman" w:eastAsia="Times New Roman" w:hAnsi="Times New Roman" w:cs="Times New Roman"/>
              </w:rPr>
              <w:t xml:space="preserve"> </w:t>
            </w:r>
          </w:p>
        </w:tc>
        <w:tc>
          <w:tcPr>
            <w:tcW w:w="2239" w:type="dxa"/>
            <w:vAlign w:val="center"/>
          </w:tcPr>
          <w:p w14:paraId="1A29B5A4" w14:textId="77777777" w:rsidR="002D7762" w:rsidRPr="006D785B" w:rsidRDefault="002D7762" w:rsidP="008B01DF">
            <w:pPr>
              <w:spacing w:after="0" w:line="240" w:lineRule="auto"/>
              <w:ind w:right="493"/>
              <w:jc w:val="center"/>
              <w:rPr>
                <w:rFonts w:ascii="Times New Roman" w:eastAsia="Times New Roman" w:hAnsi="Times New Roman" w:cs="Times New Roman"/>
                <w:b/>
              </w:rPr>
            </w:pPr>
            <w:r w:rsidRPr="006D785B">
              <w:rPr>
                <w:rFonts w:ascii="Times New Roman" w:eastAsia="Times New Roman" w:hAnsi="Times New Roman" w:cs="Times New Roman"/>
                <w:b/>
              </w:rPr>
              <w:t>Liczba punktów</w:t>
            </w:r>
          </w:p>
        </w:tc>
      </w:tr>
      <w:tr w:rsidR="002D7762" w:rsidRPr="006D785B" w14:paraId="02C29B40" w14:textId="77777777" w:rsidTr="002D7762">
        <w:tc>
          <w:tcPr>
            <w:tcW w:w="4678" w:type="dxa"/>
          </w:tcPr>
          <w:p w14:paraId="75432395" w14:textId="486F5780" w:rsidR="002D7762" w:rsidRDefault="002D7762" w:rsidP="002D7762">
            <w:pPr>
              <w:spacing w:after="0" w:line="240" w:lineRule="auto"/>
              <w:ind w:right="493"/>
              <w:jc w:val="left"/>
              <w:rPr>
                <w:rFonts w:ascii="Times New Roman" w:eastAsia="Times New Roman" w:hAnsi="Times New Roman" w:cs="Times New Roman"/>
              </w:rPr>
            </w:pPr>
            <w:r>
              <w:rPr>
                <w:rFonts w:ascii="Times New Roman" w:eastAsia="Times New Roman" w:hAnsi="Times New Roman" w:cs="Times New Roman"/>
              </w:rPr>
              <w:t>urządzenia: 2 lata</w:t>
            </w:r>
          </w:p>
          <w:p w14:paraId="6477A53C" w14:textId="2BCC2BD2" w:rsidR="002D7762" w:rsidRPr="006D785B" w:rsidRDefault="002D7762" w:rsidP="002D7762">
            <w:pPr>
              <w:tabs>
                <w:tab w:val="center" w:pos="1346"/>
                <w:tab w:val="right" w:pos="2693"/>
              </w:tabs>
              <w:spacing w:after="0" w:line="240" w:lineRule="auto"/>
              <w:ind w:right="493"/>
              <w:jc w:val="left"/>
              <w:rPr>
                <w:rFonts w:ascii="Times New Roman" w:eastAsia="Times New Roman" w:hAnsi="Times New Roman" w:cs="Times New Roman"/>
              </w:rPr>
            </w:pPr>
            <w:r>
              <w:rPr>
                <w:rFonts w:ascii="Times New Roman" w:eastAsia="Times New Roman" w:hAnsi="Times New Roman" w:cs="Times New Roman"/>
              </w:rPr>
              <w:t>obiekty budowlane:</w:t>
            </w:r>
            <w:r>
              <w:rPr>
                <w:rFonts w:ascii="Times New Roman" w:eastAsia="Times New Roman" w:hAnsi="Times New Roman" w:cs="Times New Roman"/>
              </w:rPr>
              <w:tab/>
              <w:t xml:space="preserve"> 5 lat</w:t>
            </w:r>
          </w:p>
        </w:tc>
        <w:tc>
          <w:tcPr>
            <w:tcW w:w="2239" w:type="dxa"/>
          </w:tcPr>
          <w:p w14:paraId="5D0ACF61" w14:textId="430D0028" w:rsidR="002D7762" w:rsidRPr="006D785B" w:rsidRDefault="002D7762" w:rsidP="008B01DF">
            <w:pPr>
              <w:spacing w:after="0" w:line="240" w:lineRule="auto"/>
              <w:ind w:right="493"/>
              <w:jc w:val="center"/>
              <w:rPr>
                <w:rFonts w:ascii="Times New Roman" w:eastAsia="Times New Roman" w:hAnsi="Times New Roman" w:cs="Times New Roman"/>
              </w:rPr>
            </w:pPr>
            <w:r>
              <w:rPr>
                <w:rFonts w:ascii="Times New Roman" w:eastAsia="Times New Roman" w:hAnsi="Times New Roman" w:cs="Times New Roman"/>
              </w:rPr>
              <w:t>0</w:t>
            </w:r>
          </w:p>
        </w:tc>
      </w:tr>
      <w:tr w:rsidR="002D7762" w:rsidRPr="006D785B" w14:paraId="6F477EE8" w14:textId="77777777" w:rsidTr="002D7762">
        <w:tc>
          <w:tcPr>
            <w:tcW w:w="4678" w:type="dxa"/>
          </w:tcPr>
          <w:p w14:paraId="5DF8049E" w14:textId="77777777" w:rsidR="002D7762" w:rsidRDefault="002D7762" w:rsidP="002D7762">
            <w:pPr>
              <w:spacing w:after="0" w:line="240" w:lineRule="auto"/>
              <w:ind w:right="493"/>
              <w:jc w:val="left"/>
              <w:rPr>
                <w:rFonts w:ascii="Times New Roman" w:eastAsia="Times New Roman" w:hAnsi="Times New Roman" w:cs="Times New Roman"/>
              </w:rPr>
            </w:pPr>
            <w:r>
              <w:rPr>
                <w:rFonts w:ascii="Times New Roman" w:eastAsia="Times New Roman" w:hAnsi="Times New Roman" w:cs="Times New Roman"/>
              </w:rPr>
              <w:t>urządzenia: 3 lata</w:t>
            </w:r>
          </w:p>
          <w:p w14:paraId="7ECAA603" w14:textId="21D110C1" w:rsidR="002D7762" w:rsidRPr="006D785B" w:rsidRDefault="002D7762" w:rsidP="002D7762">
            <w:pPr>
              <w:spacing w:after="0" w:line="240" w:lineRule="auto"/>
              <w:ind w:right="493"/>
              <w:jc w:val="left"/>
              <w:rPr>
                <w:rFonts w:ascii="Times New Roman" w:eastAsia="Times New Roman" w:hAnsi="Times New Roman" w:cs="Times New Roman"/>
              </w:rPr>
            </w:pPr>
            <w:r>
              <w:rPr>
                <w:rFonts w:ascii="Times New Roman" w:eastAsia="Times New Roman" w:hAnsi="Times New Roman" w:cs="Times New Roman"/>
              </w:rPr>
              <w:t>obiekty budowlane:</w:t>
            </w:r>
            <w:r>
              <w:rPr>
                <w:rFonts w:ascii="Times New Roman" w:eastAsia="Times New Roman" w:hAnsi="Times New Roman" w:cs="Times New Roman"/>
              </w:rPr>
              <w:tab/>
              <w:t xml:space="preserve"> 6 lat</w:t>
            </w:r>
          </w:p>
        </w:tc>
        <w:tc>
          <w:tcPr>
            <w:tcW w:w="2239" w:type="dxa"/>
          </w:tcPr>
          <w:p w14:paraId="3F4FB109" w14:textId="7DCBDA46" w:rsidR="002D7762" w:rsidRPr="006D785B" w:rsidRDefault="002D7762" w:rsidP="008B01DF">
            <w:pPr>
              <w:spacing w:after="0" w:line="240" w:lineRule="auto"/>
              <w:ind w:right="493"/>
              <w:jc w:val="center"/>
              <w:rPr>
                <w:rFonts w:ascii="Times New Roman" w:eastAsia="Times New Roman" w:hAnsi="Times New Roman" w:cs="Times New Roman"/>
              </w:rPr>
            </w:pPr>
            <w:r>
              <w:rPr>
                <w:rFonts w:ascii="Times New Roman" w:eastAsia="Times New Roman" w:hAnsi="Times New Roman" w:cs="Times New Roman"/>
              </w:rPr>
              <w:t>2</w:t>
            </w:r>
          </w:p>
        </w:tc>
      </w:tr>
      <w:tr w:rsidR="002D7762" w:rsidRPr="006D785B" w14:paraId="10F798E8" w14:textId="77777777" w:rsidTr="002D7762">
        <w:tc>
          <w:tcPr>
            <w:tcW w:w="4678" w:type="dxa"/>
          </w:tcPr>
          <w:p w14:paraId="3B8B5E33" w14:textId="3A633A9A" w:rsidR="002D7762" w:rsidRDefault="002D7762" w:rsidP="002D7762">
            <w:pPr>
              <w:spacing w:after="0" w:line="240" w:lineRule="auto"/>
              <w:ind w:right="493"/>
              <w:jc w:val="left"/>
              <w:rPr>
                <w:rFonts w:ascii="Times New Roman" w:eastAsia="Times New Roman" w:hAnsi="Times New Roman" w:cs="Times New Roman"/>
              </w:rPr>
            </w:pPr>
            <w:r>
              <w:rPr>
                <w:rFonts w:ascii="Times New Roman" w:eastAsia="Times New Roman" w:hAnsi="Times New Roman" w:cs="Times New Roman"/>
              </w:rPr>
              <w:t>urządzenia: 4 lata</w:t>
            </w:r>
          </w:p>
          <w:p w14:paraId="24DC85EA" w14:textId="2C938E85" w:rsidR="002D7762" w:rsidRPr="006D785B" w:rsidRDefault="002D7762" w:rsidP="002D7762">
            <w:pPr>
              <w:spacing w:after="0" w:line="240" w:lineRule="auto"/>
              <w:ind w:right="493"/>
              <w:jc w:val="left"/>
              <w:rPr>
                <w:rFonts w:ascii="Times New Roman" w:eastAsia="Times New Roman" w:hAnsi="Times New Roman" w:cs="Times New Roman"/>
              </w:rPr>
            </w:pPr>
            <w:r>
              <w:rPr>
                <w:rFonts w:ascii="Times New Roman" w:eastAsia="Times New Roman" w:hAnsi="Times New Roman" w:cs="Times New Roman"/>
              </w:rPr>
              <w:t>obiekty budowlane:</w:t>
            </w:r>
            <w:r>
              <w:rPr>
                <w:rFonts w:ascii="Times New Roman" w:eastAsia="Times New Roman" w:hAnsi="Times New Roman" w:cs="Times New Roman"/>
              </w:rPr>
              <w:tab/>
              <w:t xml:space="preserve"> 7 lat</w:t>
            </w:r>
          </w:p>
        </w:tc>
        <w:tc>
          <w:tcPr>
            <w:tcW w:w="2239" w:type="dxa"/>
          </w:tcPr>
          <w:p w14:paraId="3B0A309C" w14:textId="732C8500" w:rsidR="002D7762" w:rsidRPr="006D785B" w:rsidRDefault="002D7762" w:rsidP="002D7762">
            <w:pPr>
              <w:spacing w:after="0" w:line="240" w:lineRule="auto"/>
              <w:ind w:right="493"/>
              <w:jc w:val="center"/>
              <w:rPr>
                <w:rFonts w:ascii="Times New Roman" w:eastAsia="Times New Roman" w:hAnsi="Times New Roman" w:cs="Times New Roman"/>
              </w:rPr>
            </w:pPr>
            <w:r>
              <w:rPr>
                <w:rFonts w:ascii="Times New Roman" w:eastAsia="Times New Roman" w:hAnsi="Times New Roman" w:cs="Times New Roman"/>
              </w:rPr>
              <w:t>4</w:t>
            </w:r>
          </w:p>
        </w:tc>
      </w:tr>
      <w:tr w:rsidR="002D7762" w:rsidRPr="006D785B" w14:paraId="4F254882" w14:textId="77777777" w:rsidTr="002D7762">
        <w:tc>
          <w:tcPr>
            <w:tcW w:w="4678" w:type="dxa"/>
          </w:tcPr>
          <w:p w14:paraId="72CDA2F5" w14:textId="148BA78F" w:rsidR="002D7762" w:rsidRDefault="002D7762" w:rsidP="002D7762">
            <w:pPr>
              <w:spacing w:after="0" w:line="240" w:lineRule="auto"/>
              <w:ind w:right="493"/>
              <w:jc w:val="left"/>
              <w:rPr>
                <w:rFonts w:ascii="Times New Roman" w:eastAsia="Times New Roman" w:hAnsi="Times New Roman" w:cs="Times New Roman"/>
              </w:rPr>
            </w:pPr>
            <w:r>
              <w:rPr>
                <w:rFonts w:ascii="Times New Roman" w:eastAsia="Times New Roman" w:hAnsi="Times New Roman" w:cs="Times New Roman"/>
              </w:rPr>
              <w:t>urządzenia: 5 lat</w:t>
            </w:r>
          </w:p>
          <w:p w14:paraId="05B1B3A8" w14:textId="5D3D590D" w:rsidR="002D7762" w:rsidRPr="006D785B" w:rsidRDefault="002D7762" w:rsidP="002D7762">
            <w:pPr>
              <w:spacing w:after="0" w:line="240" w:lineRule="auto"/>
              <w:ind w:right="493"/>
              <w:jc w:val="left"/>
              <w:rPr>
                <w:rFonts w:ascii="Times New Roman" w:eastAsia="Times New Roman" w:hAnsi="Times New Roman" w:cs="Times New Roman"/>
              </w:rPr>
            </w:pPr>
            <w:r>
              <w:rPr>
                <w:rFonts w:ascii="Times New Roman" w:eastAsia="Times New Roman" w:hAnsi="Times New Roman" w:cs="Times New Roman"/>
              </w:rPr>
              <w:t>obiekty budowlane:</w:t>
            </w:r>
            <w:r>
              <w:rPr>
                <w:rFonts w:ascii="Times New Roman" w:eastAsia="Times New Roman" w:hAnsi="Times New Roman" w:cs="Times New Roman"/>
              </w:rPr>
              <w:tab/>
              <w:t xml:space="preserve"> 8 lat</w:t>
            </w:r>
          </w:p>
        </w:tc>
        <w:tc>
          <w:tcPr>
            <w:tcW w:w="2239" w:type="dxa"/>
          </w:tcPr>
          <w:p w14:paraId="0D45F06D" w14:textId="61EAC0F8" w:rsidR="002D7762" w:rsidRPr="006D785B" w:rsidRDefault="002D7762" w:rsidP="002D7762">
            <w:pPr>
              <w:spacing w:after="0" w:line="240" w:lineRule="auto"/>
              <w:ind w:right="493"/>
              <w:jc w:val="center"/>
              <w:rPr>
                <w:rFonts w:ascii="Times New Roman" w:eastAsia="Times New Roman" w:hAnsi="Times New Roman" w:cs="Times New Roman"/>
              </w:rPr>
            </w:pPr>
            <w:r>
              <w:rPr>
                <w:rFonts w:ascii="Times New Roman" w:eastAsia="Times New Roman" w:hAnsi="Times New Roman" w:cs="Times New Roman"/>
              </w:rPr>
              <w:t>6</w:t>
            </w:r>
          </w:p>
        </w:tc>
      </w:tr>
      <w:tr w:rsidR="002D7762" w:rsidRPr="006D785B" w14:paraId="0C8FBABF" w14:textId="77777777" w:rsidTr="002D7762">
        <w:tc>
          <w:tcPr>
            <w:tcW w:w="4678" w:type="dxa"/>
          </w:tcPr>
          <w:p w14:paraId="3FCCB3F7" w14:textId="405484D6" w:rsidR="002D7762" w:rsidRDefault="002D7762" w:rsidP="002D7762">
            <w:pPr>
              <w:spacing w:after="0" w:line="240" w:lineRule="auto"/>
              <w:ind w:right="493"/>
              <w:jc w:val="left"/>
              <w:rPr>
                <w:rFonts w:ascii="Times New Roman" w:eastAsia="Times New Roman" w:hAnsi="Times New Roman" w:cs="Times New Roman"/>
              </w:rPr>
            </w:pPr>
            <w:r>
              <w:rPr>
                <w:rFonts w:ascii="Times New Roman" w:eastAsia="Times New Roman" w:hAnsi="Times New Roman" w:cs="Times New Roman"/>
              </w:rPr>
              <w:t>urządzenia: 6 lat</w:t>
            </w:r>
          </w:p>
          <w:p w14:paraId="645B84EE" w14:textId="0A56DB19" w:rsidR="002D7762" w:rsidRPr="006D785B" w:rsidRDefault="002D7762" w:rsidP="002D7762">
            <w:pPr>
              <w:spacing w:after="0" w:line="240" w:lineRule="auto"/>
              <w:ind w:right="493"/>
              <w:jc w:val="left"/>
              <w:rPr>
                <w:rFonts w:ascii="Times New Roman" w:eastAsia="Times New Roman" w:hAnsi="Times New Roman" w:cs="Times New Roman"/>
              </w:rPr>
            </w:pPr>
            <w:r>
              <w:rPr>
                <w:rFonts w:ascii="Times New Roman" w:eastAsia="Times New Roman" w:hAnsi="Times New Roman" w:cs="Times New Roman"/>
              </w:rPr>
              <w:t>obiekty budowlane:</w:t>
            </w:r>
            <w:r>
              <w:rPr>
                <w:rFonts w:ascii="Times New Roman" w:eastAsia="Times New Roman" w:hAnsi="Times New Roman" w:cs="Times New Roman"/>
              </w:rPr>
              <w:tab/>
              <w:t xml:space="preserve"> 9 lat</w:t>
            </w:r>
          </w:p>
        </w:tc>
        <w:tc>
          <w:tcPr>
            <w:tcW w:w="2239" w:type="dxa"/>
          </w:tcPr>
          <w:p w14:paraId="26079945" w14:textId="5C59BCEA" w:rsidR="002D7762" w:rsidRPr="006D785B" w:rsidRDefault="002D7762" w:rsidP="002D7762">
            <w:pPr>
              <w:spacing w:after="0" w:line="240" w:lineRule="auto"/>
              <w:ind w:right="493"/>
              <w:jc w:val="center"/>
              <w:rPr>
                <w:rFonts w:ascii="Times New Roman" w:eastAsia="Times New Roman" w:hAnsi="Times New Roman" w:cs="Times New Roman"/>
              </w:rPr>
            </w:pPr>
            <w:r>
              <w:rPr>
                <w:rFonts w:ascii="Times New Roman" w:eastAsia="Times New Roman" w:hAnsi="Times New Roman" w:cs="Times New Roman"/>
              </w:rPr>
              <w:t>8</w:t>
            </w:r>
          </w:p>
        </w:tc>
      </w:tr>
      <w:tr w:rsidR="002D7762" w:rsidRPr="006D785B" w14:paraId="7A66AAEB" w14:textId="77777777" w:rsidTr="002D7762">
        <w:tc>
          <w:tcPr>
            <w:tcW w:w="4678" w:type="dxa"/>
          </w:tcPr>
          <w:p w14:paraId="1A294AC5" w14:textId="2DB0F775" w:rsidR="002D7762" w:rsidRDefault="002D7762" w:rsidP="002D7762">
            <w:pPr>
              <w:spacing w:after="0" w:line="240" w:lineRule="auto"/>
              <w:ind w:right="493"/>
              <w:jc w:val="left"/>
              <w:rPr>
                <w:rFonts w:ascii="Times New Roman" w:eastAsia="Times New Roman" w:hAnsi="Times New Roman" w:cs="Times New Roman"/>
              </w:rPr>
            </w:pPr>
            <w:r>
              <w:rPr>
                <w:rFonts w:ascii="Times New Roman" w:eastAsia="Times New Roman" w:hAnsi="Times New Roman" w:cs="Times New Roman"/>
              </w:rPr>
              <w:t>urządzenia: 7 lat</w:t>
            </w:r>
          </w:p>
          <w:p w14:paraId="00FBDA3A" w14:textId="57905596" w:rsidR="002D7762" w:rsidRPr="006D785B" w:rsidRDefault="002D7762" w:rsidP="002D7762">
            <w:pPr>
              <w:spacing w:after="0" w:line="240" w:lineRule="auto"/>
              <w:ind w:right="493"/>
              <w:jc w:val="left"/>
              <w:rPr>
                <w:rFonts w:ascii="Times New Roman" w:eastAsia="Times New Roman" w:hAnsi="Times New Roman" w:cs="Times New Roman"/>
              </w:rPr>
            </w:pPr>
            <w:r>
              <w:rPr>
                <w:rFonts w:ascii="Times New Roman" w:eastAsia="Times New Roman" w:hAnsi="Times New Roman" w:cs="Times New Roman"/>
              </w:rPr>
              <w:t>obiekty budowlane:</w:t>
            </w:r>
            <w:r>
              <w:rPr>
                <w:rFonts w:ascii="Times New Roman" w:eastAsia="Times New Roman" w:hAnsi="Times New Roman" w:cs="Times New Roman"/>
              </w:rPr>
              <w:tab/>
              <w:t xml:space="preserve"> 10 lat</w:t>
            </w:r>
          </w:p>
        </w:tc>
        <w:tc>
          <w:tcPr>
            <w:tcW w:w="2239" w:type="dxa"/>
          </w:tcPr>
          <w:p w14:paraId="58EF9652" w14:textId="154C5A72" w:rsidR="002D7762" w:rsidRPr="006D785B" w:rsidRDefault="002D7762" w:rsidP="002D7762">
            <w:pPr>
              <w:spacing w:after="0" w:line="240" w:lineRule="auto"/>
              <w:ind w:right="493"/>
              <w:jc w:val="center"/>
              <w:rPr>
                <w:rFonts w:ascii="Times New Roman" w:eastAsia="Times New Roman" w:hAnsi="Times New Roman" w:cs="Times New Roman"/>
              </w:rPr>
            </w:pPr>
            <w:r>
              <w:rPr>
                <w:rFonts w:ascii="Times New Roman" w:eastAsia="Times New Roman" w:hAnsi="Times New Roman" w:cs="Times New Roman"/>
              </w:rPr>
              <w:t>10</w:t>
            </w:r>
          </w:p>
        </w:tc>
      </w:tr>
    </w:tbl>
    <w:p w14:paraId="1119A820" w14:textId="77777777" w:rsidR="002D7762" w:rsidRPr="006D785B" w:rsidRDefault="002D7762">
      <w:pPr>
        <w:pBdr>
          <w:top w:val="nil"/>
          <w:left w:val="nil"/>
          <w:bottom w:val="nil"/>
          <w:right w:val="nil"/>
          <w:between w:val="nil"/>
        </w:pBdr>
        <w:spacing w:after="0" w:line="240" w:lineRule="auto"/>
        <w:rPr>
          <w:rFonts w:ascii="Times New Roman" w:eastAsia="Times New Roman" w:hAnsi="Times New Roman" w:cs="Times New Roman"/>
          <w:color w:val="000000"/>
          <w:sz w:val="22"/>
        </w:rPr>
      </w:pPr>
    </w:p>
    <w:p w14:paraId="4E70D249" w14:textId="3401A5C2" w:rsidR="006A0687" w:rsidRPr="006D785B" w:rsidRDefault="002D5639">
      <w:p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Sposób wyliczenia punktacji: Łączna liczna punktów = Liczba punktów uzyskana w Kryterium 1 + Liczba punktów uzyskana w Kryterium 2 + Liczba punktów uzyskana w Kryterium 3 + Liczba punktów uzyskana w Kryterium 4</w:t>
      </w:r>
      <w:r w:rsidR="002D7762">
        <w:rPr>
          <w:rFonts w:ascii="Times New Roman" w:eastAsia="Times New Roman" w:hAnsi="Times New Roman" w:cs="Times New Roman"/>
          <w:color w:val="000000"/>
          <w:sz w:val="22"/>
        </w:rPr>
        <w:t xml:space="preserve"> + </w:t>
      </w:r>
      <w:r w:rsidR="002D7762" w:rsidRPr="006D785B">
        <w:rPr>
          <w:rFonts w:ascii="Times New Roman" w:eastAsia="Times New Roman" w:hAnsi="Times New Roman" w:cs="Times New Roman"/>
          <w:color w:val="000000"/>
          <w:sz w:val="22"/>
        </w:rPr>
        <w:t xml:space="preserve">Liczba punktów uzyskana w Kryterium </w:t>
      </w:r>
      <w:r w:rsidR="002D7762">
        <w:rPr>
          <w:rFonts w:ascii="Times New Roman" w:eastAsia="Times New Roman" w:hAnsi="Times New Roman" w:cs="Times New Roman"/>
          <w:color w:val="000000"/>
          <w:sz w:val="22"/>
        </w:rPr>
        <w:t>5</w:t>
      </w:r>
      <w:r w:rsidRPr="006D785B">
        <w:rPr>
          <w:rFonts w:ascii="Times New Roman" w:eastAsia="Times New Roman" w:hAnsi="Times New Roman" w:cs="Times New Roman"/>
          <w:color w:val="000000"/>
          <w:sz w:val="22"/>
        </w:rPr>
        <w:t xml:space="preserve">; maksymalnie: 100 punktów. Jako najkorzystniejsza zostanie wybrana oferta z największą liczbą punktów, z uwzględnieniem powyższej metodyki, z </w:t>
      </w:r>
      <w:proofErr w:type="gramStart"/>
      <w:r w:rsidRPr="006D785B">
        <w:rPr>
          <w:rFonts w:ascii="Times New Roman" w:eastAsia="Times New Roman" w:hAnsi="Times New Roman" w:cs="Times New Roman"/>
          <w:color w:val="000000"/>
          <w:sz w:val="22"/>
        </w:rPr>
        <w:t>zastrzeżeniem</w:t>
      </w:r>
      <w:proofErr w:type="gramEnd"/>
      <w:r w:rsidRPr="006D785B">
        <w:rPr>
          <w:rFonts w:ascii="Times New Roman" w:eastAsia="Times New Roman" w:hAnsi="Times New Roman" w:cs="Times New Roman"/>
          <w:color w:val="000000"/>
          <w:sz w:val="22"/>
        </w:rPr>
        <w:t xml:space="preserve"> że wartości podane przez Oferenta w poszczególnych kryteriach muszą być spójne ze sobą i wymaganymi parametrami gwarantowanymi określonymi w pkt. 3.1 i 3.2 SIWZ. </w:t>
      </w:r>
    </w:p>
    <w:p w14:paraId="59402644" w14:textId="77777777" w:rsidR="006A0687" w:rsidRPr="006D785B" w:rsidRDefault="006A0687">
      <w:pPr>
        <w:pBdr>
          <w:top w:val="nil"/>
          <w:left w:val="nil"/>
          <w:bottom w:val="nil"/>
          <w:right w:val="nil"/>
          <w:between w:val="nil"/>
        </w:pBdr>
        <w:spacing w:after="0" w:line="240" w:lineRule="auto"/>
        <w:rPr>
          <w:rFonts w:ascii="Times New Roman" w:eastAsia="Times New Roman" w:hAnsi="Times New Roman" w:cs="Times New Roman"/>
          <w:color w:val="000000"/>
          <w:sz w:val="22"/>
        </w:rPr>
      </w:pPr>
    </w:p>
    <w:p w14:paraId="0D08E030" w14:textId="77777777" w:rsidR="006A0687" w:rsidRPr="006D785B" w:rsidRDefault="002D5639">
      <w:p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 xml:space="preserve">Zamawiający zastrzega możliwość negocjacji warunków serwisowania, po uzgodnieniu z Oferentem lub producentem (dystrybutorem), ustalając mniejsze koszty umowne serwisowania niż określono to w Ofercie Wykonawcy. Dopuszcza się prowadzenie prac serwisowych (przeglądów) okresowych w oparciu o bezpośrednio podjęto umowę między Zamawiającym a producentem jednostki kogeneracji. </w:t>
      </w:r>
    </w:p>
    <w:p w14:paraId="288D50FA" w14:textId="77777777" w:rsidR="006A0687" w:rsidRPr="006D785B" w:rsidRDefault="006A0687">
      <w:pPr>
        <w:pBdr>
          <w:top w:val="nil"/>
          <w:left w:val="nil"/>
          <w:bottom w:val="nil"/>
          <w:right w:val="nil"/>
          <w:between w:val="nil"/>
        </w:pBdr>
        <w:spacing w:after="0" w:line="240" w:lineRule="auto"/>
        <w:rPr>
          <w:rFonts w:ascii="Times New Roman" w:eastAsia="Times New Roman" w:hAnsi="Times New Roman" w:cs="Times New Roman"/>
          <w:color w:val="000000"/>
          <w:sz w:val="22"/>
        </w:rPr>
      </w:pPr>
    </w:p>
    <w:p w14:paraId="506861DC" w14:textId="77777777" w:rsidR="006A0687" w:rsidRPr="006D785B" w:rsidRDefault="006A0687">
      <w:pPr>
        <w:pBdr>
          <w:top w:val="nil"/>
          <w:left w:val="nil"/>
          <w:bottom w:val="nil"/>
          <w:right w:val="nil"/>
          <w:between w:val="nil"/>
        </w:pBdr>
        <w:spacing w:after="0" w:line="240" w:lineRule="auto"/>
        <w:rPr>
          <w:rFonts w:ascii="Times New Roman" w:eastAsia="Times New Roman" w:hAnsi="Times New Roman" w:cs="Times New Roman"/>
          <w:color w:val="000000"/>
          <w:sz w:val="22"/>
        </w:rPr>
      </w:pPr>
    </w:p>
    <w:p w14:paraId="4F7F02FF" w14:textId="77777777" w:rsidR="006A0687" w:rsidRPr="006D785B" w:rsidRDefault="002D5639">
      <w:pPr>
        <w:pBdr>
          <w:top w:val="nil"/>
          <w:left w:val="nil"/>
          <w:bottom w:val="nil"/>
          <w:right w:val="nil"/>
          <w:between w:val="nil"/>
        </w:pBdr>
        <w:spacing w:after="0" w:line="240" w:lineRule="auto"/>
        <w:rPr>
          <w:rFonts w:ascii="Times New Roman" w:eastAsia="Times New Roman" w:hAnsi="Times New Roman" w:cs="Times New Roman"/>
          <w:b/>
          <w:color w:val="002060"/>
          <w:sz w:val="22"/>
          <w:u w:val="single"/>
        </w:rPr>
      </w:pPr>
      <w:r w:rsidRPr="006D785B">
        <w:rPr>
          <w:rFonts w:ascii="Times New Roman" w:eastAsia="Times New Roman" w:hAnsi="Times New Roman" w:cs="Times New Roman"/>
          <w:b/>
          <w:color w:val="002060"/>
          <w:sz w:val="22"/>
          <w:u w:val="single"/>
        </w:rPr>
        <w:t xml:space="preserve">VIII.  MIEJSCE ORAZ TERMIN SKŁADANIA OFERT </w:t>
      </w:r>
    </w:p>
    <w:p w14:paraId="56A2D4D1" w14:textId="77777777" w:rsidR="006A0687" w:rsidRPr="006D785B" w:rsidRDefault="006A0687">
      <w:pPr>
        <w:pBdr>
          <w:top w:val="nil"/>
          <w:left w:val="nil"/>
          <w:bottom w:val="nil"/>
          <w:right w:val="nil"/>
          <w:between w:val="nil"/>
        </w:pBdr>
        <w:spacing w:after="0" w:line="240" w:lineRule="auto"/>
        <w:rPr>
          <w:rFonts w:ascii="Times New Roman" w:eastAsia="Times New Roman" w:hAnsi="Times New Roman" w:cs="Times New Roman"/>
          <w:b/>
          <w:color w:val="000000"/>
          <w:sz w:val="22"/>
        </w:rPr>
      </w:pPr>
    </w:p>
    <w:p w14:paraId="3FCB2A25" w14:textId="77777777" w:rsidR="006A0687" w:rsidRPr="006D785B" w:rsidRDefault="002D5639">
      <w:pPr>
        <w:numPr>
          <w:ilvl w:val="0"/>
          <w:numId w:val="25"/>
        </w:numPr>
        <w:pBdr>
          <w:top w:val="nil"/>
          <w:left w:val="nil"/>
          <w:bottom w:val="nil"/>
          <w:right w:val="nil"/>
          <w:between w:val="nil"/>
        </w:pBdr>
        <w:spacing w:after="0" w:line="240" w:lineRule="auto"/>
        <w:rPr>
          <w:rFonts w:ascii="Times New Roman" w:eastAsia="Times New Roman" w:hAnsi="Times New Roman" w:cs="Times New Roman"/>
          <w:color w:val="002060"/>
          <w:sz w:val="22"/>
        </w:rPr>
      </w:pPr>
      <w:r w:rsidRPr="006D785B">
        <w:rPr>
          <w:rFonts w:ascii="Times New Roman" w:eastAsia="Times New Roman" w:hAnsi="Times New Roman" w:cs="Times New Roman"/>
          <w:color w:val="002060"/>
          <w:sz w:val="22"/>
        </w:rPr>
        <w:t>Termin składania ofert</w:t>
      </w:r>
    </w:p>
    <w:p w14:paraId="701CAD92" w14:textId="3DAEE2C8" w:rsidR="006A0687" w:rsidRPr="006D785B" w:rsidRDefault="002D7762">
      <w:pPr>
        <w:pBdr>
          <w:top w:val="nil"/>
          <w:left w:val="nil"/>
          <w:bottom w:val="nil"/>
          <w:right w:val="nil"/>
          <w:between w:val="nil"/>
        </w:pBdr>
        <w:spacing w:after="0" w:line="240" w:lineRule="auto"/>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26</w:t>
      </w:r>
      <w:r w:rsidR="00276255" w:rsidRPr="006D785B">
        <w:rPr>
          <w:rFonts w:ascii="Times New Roman" w:eastAsia="Times New Roman" w:hAnsi="Times New Roman" w:cs="Times New Roman"/>
          <w:color w:val="000000"/>
          <w:sz w:val="22"/>
        </w:rPr>
        <w:t>.0</w:t>
      </w:r>
      <w:r>
        <w:rPr>
          <w:rFonts w:ascii="Times New Roman" w:eastAsia="Times New Roman" w:hAnsi="Times New Roman" w:cs="Times New Roman"/>
          <w:color w:val="000000"/>
          <w:sz w:val="22"/>
        </w:rPr>
        <w:t>2</w:t>
      </w:r>
      <w:r w:rsidR="00276255" w:rsidRPr="006D785B">
        <w:rPr>
          <w:rFonts w:ascii="Times New Roman" w:eastAsia="Times New Roman" w:hAnsi="Times New Roman" w:cs="Times New Roman"/>
          <w:color w:val="000000"/>
          <w:sz w:val="22"/>
        </w:rPr>
        <w:t>.202</w:t>
      </w:r>
      <w:r>
        <w:rPr>
          <w:rFonts w:ascii="Times New Roman" w:eastAsia="Times New Roman" w:hAnsi="Times New Roman" w:cs="Times New Roman"/>
          <w:color w:val="000000"/>
          <w:sz w:val="22"/>
        </w:rPr>
        <w:t>6</w:t>
      </w:r>
      <w:r w:rsidR="00276255" w:rsidRPr="006D785B">
        <w:rPr>
          <w:rFonts w:ascii="Times New Roman" w:eastAsia="Times New Roman" w:hAnsi="Times New Roman" w:cs="Times New Roman"/>
          <w:color w:val="000000"/>
          <w:sz w:val="22"/>
        </w:rPr>
        <w:t xml:space="preserve"> r. godz. 10:00 CEST (najpóźniejsza data wpływu oferty). Zamawiający może przedłużyć termin składania Ofert z uwzględnieniem czasu niezbędnego do wprowadzenia w Ofertach zmian wynikających z modyfikacji treści zapytania ofertowego SIWZ. O przedłużeniu terminu składania Ofert Zamawiający zamieszcza informację na stronie internetowej, na której jest zamieszczone Zapytanie Ofertowe najpóźniej przed (pierwotnym lub poprzednim) terminem złożenia Ofert.</w:t>
      </w:r>
    </w:p>
    <w:p w14:paraId="173BBBF8" w14:textId="77777777" w:rsidR="006A0687" w:rsidRPr="006D785B" w:rsidRDefault="006A0687">
      <w:pPr>
        <w:pBdr>
          <w:top w:val="nil"/>
          <w:left w:val="nil"/>
          <w:bottom w:val="nil"/>
          <w:right w:val="nil"/>
          <w:between w:val="nil"/>
        </w:pBdr>
        <w:spacing w:after="0" w:line="240" w:lineRule="auto"/>
        <w:rPr>
          <w:rFonts w:ascii="Times New Roman" w:eastAsia="Times New Roman" w:hAnsi="Times New Roman" w:cs="Times New Roman"/>
          <w:b/>
          <w:color w:val="000000"/>
          <w:sz w:val="22"/>
        </w:rPr>
      </w:pPr>
    </w:p>
    <w:p w14:paraId="69A6CB5E" w14:textId="77777777" w:rsidR="006A0687" w:rsidRPr="006D785B" w:rsidRDefault="002D5639">
      <w:pPr>
        <w:numPr>
          <w:ilvl w:val="0"/>
          <w:numId w:val="25"/>
        </w:numPr>
        <w:pBdr>
          <w:top w:val="nil"/>
          <w:left w:val="nil"/>
          <w:bottom w:val="nil"/>
          <w:right w:val="nil"/>
          <w:between w:val="nil"/>
        </w:pBdr>
        <w:spacing w:after="0" w:line="240" w:lineRule="auto"/>
        <w:rPr>
          <w:rFonts w:ascii="Times New Roman" w:eastAsia="Times New Roman" w:hAnsi="Times New Roman" w:cs="Times New Roman"/>
          <w:color w:val="002060"/>
          <w:sz w:val="22"/>
        </w:rPr>
      </w:pPr>
      <w:r w:rsidRPr="006D785B">
        <w:rPr>
          <w:rFonts w:ascii="Times New Roman" w:eastAsia="Times New Roman" w:hAnsi="Times New Roman" w:cs="Times New Roman"/>
          <w:color w:val="002060"/>
          <w:sz w:val="22"/>
        </w:rPr>
        <w:lastRenderedPageBreak/>
        <w:t>Ważność oferty</w:t>
      </w:r>
    </w:p>
    <w:p w14:paraId="3ED4D0C8" w14:textId="77777777" w:rsidR="006A0687" w:rsidRPr="006D785B" w:rsidRDefault="002D5639">
      <w:p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Nie krócej niż 60 dni od daty otwarcia ofert.</w:t>
      </w:r>
    </w:p>
    <w:p w14:paraId="055A5743" w14:textId="77777777" w:rsidR="006A0687" w:rsidRPr="006D785B" w:rsidRDefault="006A0687">
      <w:pPr>
        <w:pBdr>
          <w:top w:val="nil"/>
          <w:left w:val="nil"/>
          <w:bottom w:val="nil"/>
          <w:right w:val="nil"/>
          <w:between w:val="nil"/>
        </w:pBdr>
        <w:spacing w:after="0" w:line="240" w:lineRule="auto"/>
        <w:rPr>
          <w:rFonts w:ascii="Times New Roman" w:eastAsia="Times New Roman" w:hAnsi="Times New Roman" w:cs="Times New Roman"/>
          <w:color w:val="000000"/>
          <w:sz w:val="22"/>
        </w:rPr>
      </w:pPr>
    </w:p>
    <w:p w14:paraId="75D24734" w14:textId="77777777" w:rsidR="006A0687" w:rsidRPr="006D785B" w:rsidRDefault="002D5639">
      <w:pPr>
        <w:numPr>
          <w:ilvl w:val="0"/>
          <w:numId w:val="25"/>
        </w:numPr>
        <w:pBdr>
          <w:top w:val="nil"/>
          <w:left w:val="nil"/>
          <w:bottom w:val="nil"/>
          <w:right w:val="nil"/>
          <w:between w:val="nil"/>
        </w:pBdr>
        <w:spacing w:after="0" w:line="240" w:lineRule="auto"/>
        <w:rPr>
          <w:rFonts w:ascii="Times New Roman" w:eastAsia="Times New Roman" w:hAnsi="Times New Roman" w:cs="Times New Roman"/>
          <w:color w:val="002060"/>
          <w:sz w:val="22"/>
        </w:rPr>
      </w:pPr>
      <w:r w:rsidRPr="006D785B">
        <w:rPr>
          <w:rFonts w:ascii="Times New Roman" w:eastAsia="Times New Roman" w:hAnsi="Times New Roman" w:cs="Times New Roman"/>
          <w:color w:val="002060"/>
          <w:sz w:val="22"/>
        </w:rPr>
        <w:t>Sposób składania ofert</w:t>
      </w:r>
    </w:p>
    <w:p w14:paraId="1F0299FE" w14:textId="013E4096" w:rsidR="006A0687" w:rsidRPr="006D785B" w:rsidRDefault="002D5639">
      <w:pPr>
        <w:numPr>
          <w:ilvl w:val="0"/>
          <w:numId w:val="18"/>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Ofertę wraz z załącznikami należy składać</w:t>
      </w:r>
      <w:r w:rsidR="002D7762">
        <w:rPr>
          <w:rFonts w:ascii="Times New Roman" w:eastAsia="Times New Roman" w:hAnsi="Times New Roman" w:cs="Times New Roman"/>
          <w:color w:val="000000"/>
          <w:sz w:val="22"/>
        </w:rPr>
        <w:t xml:space="preserve"> w jeden z poniższych sposobów</w:t>
      </w:r>
      <w:r w:rsidRPr="006D785B">
        <w:rPr>
          <w:rFonts w:ascii="Times New Roman" w:eastAsia="Times New Roman" w:hAnsi="Times New Roman" w:cs="Times New Roman"/>
          <w:color w:val="000000"/>
          <w:sz w:val="22"/>
        </w:rPr>
        <w:t>:</w:t>
      </w:r>
    </w:p>
    <w:p w14:paraId="41DA61BE" w14:textId="6C1375EE" w:rsidR="006A0687" w:rsidRPr="006D785B" w:rsidRDefault="002D5639">
      <w:pPr>
        <w:numPr>
          <w:ilvl w:val="1"/>
          <w:numId w:val="18"/>
        </w:numPr>
        <w:pBdr>
          <w:top w:val="nil"/>
          <w:left w:val="nil"/>
          <w:bottom w:val="nil"/>
          <w:right w:val="nil"/>
          <w:between w:val="nil"/>
        </w:pBdr>
        <w:spacing w:after="0" w:line="240" w:lineRule="auto"/>
        <w:rPr>
          <w:rFonts w:ascii="Times New Roman" w:eastAsia="Times New Roman" w:hAnsi="Times New Roman" w:cs="Times New Roman"/>
          <w:color w:val="002060"/>
          <w:sz w:val="22"/>
        </w:rPr>
      </w:pPr>
      <w:r w:rsidRPr="006D785B">
        <w:rPr>
          <w:rFonts w:ascii="Times New Roman" w:eastAsia="Times New Roman" w:hAnsi="Times New Roman" w:cs="Times New Roman"/>
          <w:color w:val="000000"/>
          <w:sz w:val="22"/>
        </w:rPr>
        <w:t xml:space="preserve">w formie pisemnej osobiście w </w:t>
      </w:r>
      <w:r w:rsidR="002D7762">
        <w:rPr>
          <w:rFonts w:ascii="Times New Roman" w:eastAsia="Times New Roman" w:hAnsi="Times New Roman" w:cs="Times New Roman"/>
          <w:color w:val="000000"/>
          <w:sz w:val="22"/>
        </w:rPr>
        <w:t>siedzibie Zamawiającego</w:t>
      </w:r>
      <w:r w:rsidRPr="006D785B">
        <w:rPr>
          <w:rFonts w:ascii="Times New Roman" w:eastAsia="Times New Roman" w:hAnsi="Times New Roman" w:cs="Times New Roman"/>
          <w:color w:val="000000"/>
          <w:sz w:val="22"/>
        </w:rPr>
        <w:t xml:space="preserve">, w zamkniętej kopercie zawierającej: pełną nazwę i adres Oferenta, nazwę i adres Zamawiającego oraz zapis: </w:t>
      </w:r>
      <w:r w:rsidRPr="006D785B">
        <w:rPr>
          <w:rFonts w:ascii="Times New Roman" w:eastAsia="Times New Roman" w:hAnsi="Times New Roman" w:cs="Times New Roman"/>
          <w:b/>
          <w:color w:val="000000"/>
          <w:sz w:val="22"/>
        </w:rPr>
        <w:t xml:space="preserve">„OFERTA nr </w:t>
      </w:r>
      <w:r w:rsidR="002D7762">
        <w:rPr>
          <w:rFonts w:ascii="Times New Roman" w:eastAsia="Times New Roman" w:hAnsi="Times New Roman" w:cs="Times New Roman"/>
          <w:b/>
          <w:color w:val="000000"/>
          <w:sz w:val="22"/>
        </w:rPr>
        <w:t xml:space="preserve">KADEX </w:t>
      </w:r>
      <w:r w:rsidRPr="006D785B">
        <w:rPr>
          <w:rFonts w:ascii="Times New Roman" w:eastAsia="Times New Roman" w:hAnsi="Times New Roman" w:cs="Times New Roman"/>
          <w:b/>
          <w:color w:val="000000"/>
          <w:sz w:val="22"/>
        </w:rPr>
        <w:t>/</w:t>
      </w:r>
      <w:r w:rsidR="002D7762">
        <w:rPr>
          <w:rFonts w:ascii="Times New Roman" w:eastAsia="Times New Roman" w:hAnsi="Times New Roman" w:cs="Times New Roman"/>
          <w:b/>
          <w:color w:val="000000"/>
          <w:sz w:val="22"/>
        </w:rPr>
        <w:t>AD</w:t>
      </w:r>
      <w:r w:rsidRPr="006D785B">
        <w:rPr>
          <w:rFonts w:ascii="Times New Roman" w:eastAsia="Times New Roman" w:hAnsi="Times New Roman" w:cs="Times New Roman"/>
          <w:b/>
          <w:color w:val="000000"/>
          <w:sz w:val="22"/>
        </w:rPr>
        <w:t>/1/202</w:t>
      </w:r>
      <w:r w:rsidR="002D7762">
        <w:rPr>
          <w:rFonts w:ascii="Times New Roman" w:eastAsia="Times New Roman" w:hAnsi="Times New Roman" w:cs="Times New Roman"/>
          <w:b/>
          <w:color w:val="000000"/>
          <w:sz w:val="22"/>
        </w:rPr>
        <w:t>6</w:t>
      </w:r>
      <w:r w:rsidRPr="006D785B">
        <w:rPr>
          <w:rFonts w:ascii="Times New Roman" w:eastAsia="Times New Roman" w:hAnsi="Times New Roman" w:cs="Times New Roman"/>
          <w:b/>
          <w:color w:val="000000"/>
          <w:sz w:val="22"/>
        </w:rPr>
        <w:t xml:space="preserve">” </w:t>
      </w:r>
      <w:r w:rsidRPr="006D785B">
        <w:rPr>
          <w:rFonts w:ascii="Times New Roman" w:eastAsia="Times New Roman" w:hAnsi="Times New Roman" w:cs="Times New Roman"/>
          <w:color w:val="000000"/>
          <w:sz w:val="22"/>
        </w:rPr>
        <w:t>lub:</w:t>
      </w:r>
    </w:p>
    <w:p w14:paraId="71E47FE6" w14:textId="412D37A3" w:rsidR="006A0687" w:rsidRPr="006D785B" w:rsidRDefault="002D5639">
      <w:pPr>
        <w:numPr>
          <w:ilvl w:val="1"/>
          <w:numId w:val="18"/>
        </w:numPr>
        <w:pBdr>
          <w:top w:val="nil"/>
          <w:left w:val="nil"/>
          <w:bottom w:val="nil"/>
          <w:right w:val="nil"/>
          <w:between w:val="nil"/>
        </w:pBdr>
        <w:spacing w:after="0" w:line="240" w:lineRule="auto"/>
        <w:rPr>
          <w:rFonts w:ascii="Times New Roman" w:eastAsia="Times New Roman" w:hAnsi="Times New Roman" w:cs="Times New Roman"/>
          <w:color w:val="002060"/>
          <w:sz w:val="22"/>
        </w:rPr>
      </w:pPr>
      <w:r w:rsidRPr="006D785B">
        <w:rPr>
          <w:rFonts w:ascii="Times New Roman" w:eastAsia="Times New Roman" w:hAnsi="Times New Roman" w:cs="Times New Roman"/>
          <w:color w:val="000000"/>
          <w:sz w:val="22"/>
        </w:rPr>
        <w:t>w formie pisemnej przesyłką pocztową / kurierską na adres siedziby, w zamkniętej kopercie zawierającej: pełną nazwę i adres Oferenta, nazwę i adres Zamawiającego oraz zapis: „</w:t>
      </w:r>
      <w:r w:rsidR="002D7762" w:rsidRPr="006D785B">
        <w:rPr>
          <w:rFonts w:ascii="Times New Roman" w:eastAsia="Times New Roman" w:hAnsi="Times New Roman" w:cs="Times New Roman"/>
          <w:b/>
          <w:color w:val="000000"/>
          <w:sz w:val="22"/>
        </w:rPr>
        <w:t xml:space="preserve">OFERTA nr </w:t>
      </w:r>
      <w:r w:rsidR="002D7762">
        <w:rPr>
          <w:rFonts w:ascii="Times New Roman" w:eastAsia="Times New Roman" w:hAnsi="Times New Roman" w:cs="Times New Roman"/>
          <w:b/>
          <w:color w:val="000000"/>
          <w:sz w:val="22"/>
        </w:rPr>
        <w:t xml:space="preserve">KADEX </w:t>
      </w:r>
      <w:r w:rsidR="002D7762" w:rsidRPr="006D785B">
        <w:rPr>
          <w:rFonts w:ascii="Times New Roman" w:eastAsia="Times New Roman" w:hAnsi="Times New Roman" w:cs="Times New Roman"/>
          <w:b/>
          <w:color w:val="000000"/>
          <w:sz w:val="22"/>
        </w:rPr>
        <w:t>/</w:t>
      </w:r>
      <w:r w:rsidR="002D7762">
        <w:rPr>
          <w:rFonts w:ascii="Times New Roman" w:eastAsia="Times New Roman" w:hAnsi="Times New Roman" w:cs="Times New Roman"/>
          <w:b/>
          <w:color w:val="000000"/>
          <w:sz w:val="22"/>
        </w:rPr>
        <w:t>AD</w:t>
      </w:r>
      <w:r w:rsidR="002D7762" w:rsidRPr="006D785B">
        <w:rPr>
          <w:rFonts w:ascii="Times New Roman" w:eastAsia="Times New Roman" w:hAnsi="Times New Roman" w:cs="Times New Roman"/>
          <w:b/>
          <w:color w:val="000000"/>
          <w:sz w:val="22"/>
        </w:rPr>
        <w:t>/1/202</w:t>
      </w:r>
      <w:r w:rsidR="002D7762">
        <w:rPr>
          <w:rFonts w:ascii="Times New Roman" w:eastAsia="Times New Roman" w:hAnsi="Times New Roman" w:cs="Times New Roman"/>
          <w:b/>
          <w:color w:val="000000"/>
          <w:sz w:val="22"/>
        </w:rPr>
        <w:t>6</w:t>
      </w:r>
      <w:r w:rsidR="002D7762" w:rsidRPr="006D785B">
        <w:rPr>
          <w:rFonts w:ascii="Times New Roman" w:eastAsia="Times New Roman" w:hAnsi="Times New Roman" w:cs="Times New Roman"/>
          <w:b/>
          <w:color w:val="000000"/>
          <w:sz w:val="22"/>
        </w:rPr>
        <w:t xml:space="preserve">” </w:t>
      </w:r>
      <w:r w:rsidRPr="006D785B">
        <w:rPr>
          <w:rFonts w:ascii="Times New Roman" w:eastAsia="Times New Roman" w:hAnsi="Times New Roman" w:cs="Times New Roman"/>
          <w:color w:val="000000"/>
          <w:sz w:val="22"/>
        </w:rPr>
        <w:t>lub:</w:t>
      </w:r>
    </w:p>
    <w:p w14:paraId="660B9E80" w14:textId="6DFE97BE" w:rsidR="006A0687" w:rsidRPr="006D785B" w:rsidRDefault="002D5639">
      <w:pPr>
        <w:numPr>
          <w:ilvl w:val="1"/>
          <w:numId w:val="18"/>
        </w:numPr>
        <w:pBdr>
          <w:top w:val="nil"/>
          <w:left w:val="nil"/>
          <w:bottom w:val="nil"/>
          <w:right w:val="nil"/>
          <w:between w:val="nil"/>
        </w:pBdr>
        <w:spacing w:after="0" w:line="240" w:lineRule="auto"/>
        <w:rPr>
          <w:rFonts w:ascii="Times New Roman" w:eastAsia="Times New Roman" w:hAnsi="Times New Roman" w:cs="Times New Roman"/>
          <w:color w:val="002060"/>
          <w:sz w:val="22"/>
        </w:rPr>
      </w:pPr>
      <w:r w:rsidRPr="006D785B">
        <w:rPr>
          <w:rFonts w:ascii="Times New Roman" w:eastAsia="Times New Roman" w:hAnsi="Times New Roman" w:cs="Times New Roman"/>
          <w:color w:val="000000"/>
          <w:sz w:val="22"/>
        </w:rPr>
        <w:t xml:space="preserve">w formie elektronicznej za pośrednictwem adresu e-mail: </w:t>
      </w:r>
      <w:r w:rsidR="002D7762" w:rsidRPr="002D7762">
        <w:rPr>
          <w:rFonts w:ascii="Times New Roman" w:eastAsia="Times New Roman" w:hAnsi="Times New Roman" w:cs="Times New Roman"/>
          <w:color w:val="000000"/>
          <w:sz w:val="22"/>
        </w:rPr>
        <w:t>kadex@kadex.pl</w:t>
      </w:r>
      <w:r w:rsidR="00885A27" w:rsidRPr="006D785B">
        <w:rPr>
          <w:rFonts w:ascii="Times New Roman" w:eastAsia="Times New Roman" w:hAnsi="Times New Roman" w:cs="Times New Roman"/>
          <w:color w:val="000000"/>
          <w:sz w:val="22"/>
        </w:rPr>
        <w:t xml:space="preserve"> </w:t>
      </w:r>
      <w:r w:rsidRPr="006D785B">
        <w:rPr>
          <w:rFonts w:ascii="Times New Roman" w:eastAsia="Times New Roman" w:hAnsi="Times New Roman" w:cs="Times New Roman"/>
          <w:color w:val="000000"/>
          <w:sz w:val="22"/>
        </w:rPr>
        <w:t xml:space="preserve">tytułem </w:t>
      </w:r>
      <w:r w:rsidR="002D7762" w:rsidRPr="006D785B">
        <w:rPr>
          <w:rFonts w:ascii="Times New Roman" w:eastAsia="Times New Roman" w:hAnsi="Times New Roman" w:cs="Times New Roman"/>
          <w:b/>
          <w:color w:val="000000"/>
          <w:sz w:val="22"/>
        </w:rPr>
        <w:t xml:space="preserve">„OFERTA nr </w:t>
      </w:r>
      <w:r w:rsidR="002D7762">
        <w:rPr>
          <w:rFonts w:ascii="Times New Roman" w:eastAsia="Times New Roman" w:hAnsi="Times New Roman" w:cs="Times New Roman"/>
          <w:b/>
          <w:color w:val="000000"/>
          <w:sz w:val="22"/>
        </w:rPr>
        <w:t xml:space="preserve">KADEX </w:t>
      </w:r>
      <w:r w:rsidR="002D7762" w:rsidRPr="006D785B">
        <w:rPr>
          <w:rFonts w:ascii="Times New Roman" w:eastAsia="Times New Roman" w:hAnsi="Times New Roman" w:cs="Times New Roman"/>
          <w:b/>
          <w:color w:val="000000"/>
          <w:sz w:val="22"/>
        </w:rPr>
        <w:t>/</w:t>
      </w:r>
      <w:r w:rsidR="002D7762">
        <w:rPr>
          <w:rFonts w:ascii="Times New Roman" w:eastAsia="Times New Roman" w:hAnsi="Times New Roman" w:cs="Times New Roman"/>
          <w:b/>
          <w:color w:val="000000"/>
          <w:sz w:val="22"/>
        </w:rPr>
        <w:t>AD</w:t>
      </w:r>
      <w:r w:rsidR="002D7762" w:rsidRPr="006D785B">
        <w:rPr>
          <w:rFonts w:ascii="Times New Roman" w:eastAsia="Times New Roman" w:hAnsi="Times New Roman" w:cs="Times New Roman"/>
          <w:b/>
          <w:color w:val="000000"/>
          <w:sz w:val="22"/>
        </w:rPr>
        <w:t>/1/202</w:t>
      </w:r>
      <w:r w:rsidR="002D7762">
        <w:rPr>
          <w:rFonts w:ascii="Times New Roman" w:eastAsia="Times New Roman" w:hAnsi="Times New Roman" w:cs="Times New Roman"/>
          <w:b/>
          <w:color w:val="000000"/>
          <w:sz w:val="22"/>
        </w:rPr>
        <w:t>6</w:t>
      </w:r>
      <w:r w:rsidR="002D7762" w:rsidRPr="006D785B">
        <w:rPr>
          <w:rFonts w:ascii="Times New Roman" w:eastAsia="Times New Roman" w:hAnsi="Times New Roman" w:cs="Times New Roman"/>
          <w:b/>
          <w:color w:val="000000"/>
          <w:sz w:val="22"/>
        </w:rPr>
        <w:t>”</w:t>
      </w:r>
    </w:p>
    <w:p w14:paraId="66CC8FC1" w14:textId="77777777" w:rsidR="006A0687" w:rsidRPr="006D785B" w:rsidRDefault="002D5639">
      <w:pPr>
        <w:numPr>
          <w:ilvl w:val="0"/>
          <w:numId w:val="18"/>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 xml:space="preserve">Wykonawca nie może wycofać Oferty złożonej w wybranym trybie wyżej określonym. Wykonawca ma prawo przed upływem terminu składania Ofert wycofać się z postępowania poprzez złożenie pisemnego oświadczenia tą samą drogą (trybem, jak złożona oferta). </w:t>
      </w:r>
    </w:p>
    <w:p w14:paraId="50B3D799" w14:textId="77777777" w:rsidR="006A0687" w:rsidRPr="006D785B" w:rsidRDefault="002D5639">
      <w:pPr>
        <w:numPr>
          <w:ilvl w:val="0"/>
          <w:numId w:val="18"/>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Żadna Oferta nie może być zmieniona lub wycofana przez Wykonawcę po terminie wyznaczonym do składania Ofert.</w:t>
      </w:r>
    </w:p>
    <w:p w14:paraId="1E62E56C" w14:textId="77777777" w:rsidR="006A0687" w:rsidRDefault="006A0687">
      <w:pPr>
        <w:pBdr>
          <w:top w:val="nil"/>
          <w:left w:val="nil"/>
          <w:bottom w:val="nil"/>
          <w:right w:val="nil"/>
          <w:between w:val="nil"/>
        </w:pBdr>
        <w:spacing w:after="0" w:line="240" w:lineRule="auto"/>
        <w:ind w:left="720"/>
        <w:rPr>
          <w:rFonts w:ascii="Times New Roman" w:eastAsia="Times New Roman" w:hAnsi="Times New Roman" w:cs="Times New Roman"/>
          <w:color w:val="002060"/>
          <w:sz w:val="22"/>
        </w:rPr>
      </w:pPr>
    </w:p>
    <w:p w14:paraId="0F59F861" w14:textId="77777777" w:rsidR="002D5639" w:rsidRPr="006D785B" w:rsidRDefault="002D5639">
      <w:pPr>
        <w:pBdr>
          <w:top w:val="nil"/>
          <w:left w:val="nil"/>
          <w:bottom w:val="nil"/>
          <w:right w:val="nil"/>
          <w:between w:val="nil"/>
        </w:pBdr>
        <w:spacing w:after="0" w:line="240" w:lineRule="auto"/>
        <w:ind w:left="720"/>
        <w:rPr>
          <w:rFonts w:ascii="Times New Roman" w:eastAsia="Times New Roman" w:hAnsi="Times New Roman" w:cs="Times New Roman"/>
          <w:color w:val="002060"/>
          <w:sz w:val="22"/>
        </w:rPr>
      </w:pPr>
    </w:p>
    <w:p w14:paraId="530815BB" w14:textId="77777777" w:rsidR="006A0687" w:rsidRPr="006D785B" w:rsidRDefault="002D5639">
      <w:pPr>
        <w:numPr>
          <w:ilvl w:val="0"/>
          <w:numId w:val="25"/>
        </w:numPr>
        <w:pBdr>
          <w:top w:val="nil"/>
          <w:left w:val="nil"/>
          <w:bottom w:val="nil"/>
          <w:right w:val="nil"/>
          <w:between w:val="nil"/>
        </w:pBdr>
        <w:spacing w:after="0" w:line="240" w:lineRule="auto"/>
        <w:rPr>
          <w:rFonts w:ascii="Times New Roman" w:eastAsia="Times New Roman" w:hAnsi="Times New Roman" w:cs="Times New Roman"/>
          <w:color w:val="002060"/>
          <w:sz w:val="22"/>
        </w:rPr>
      </w:pPr>
      <w:r w:rsidRPr="006D785B">
        <w:rPr>
          <w:rFonts w:ascii="Times New Roman" w:eastAsia="Times New Roman" w:hAnsi="Times New Roman" w:cs="Times New Roman"/>
          <w:color w:val="002060"/>
          <w:sz w:val="22"/>
        </w:rPr>
        <w:t>Wadium</w:t>
      </w:r>
    </w:p>
    <w:p w14:paraId="78369B4B" w14:textId="77777777" w:rsidR="006A0687" w:rsidRPr="006D785B" w:rsidRDefault="002D5639">
      <w:pPr>
        <w:numPr>
          <w:ilvl w:val="0"/>
          <w:numId w:val="18"/>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Nie dotyczy</w:t>
      </w:r>
    </w:p>
    <w:p w14:paraId="61F08FD2" w14:textId="77777777" w:rsidR="006A0687" w:rsidRPr="006D785B" w:rsidRDefault="002D5639">
      <w:pPr>
        <w:pBdr>
          <w:top w:val="nil"/>
          <w:left w:val="nil"/>
          <w:bottom w:val="nil"/>
          <w:right w:val="nil"/>
          <w:between w:val="nil"/>
        </w:pBdr>
        <w:spacing w:after="0" w:line="240" w:lineRule="auto"/>
        <w:ind w:left="360"/>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 xml:space="preserve">Zamawiający nie przewiduje wadium w tym postępowaniu przetargowym. </w:t>
      </w:r>
    </w:p>
    <w:p w14:paraId="64CA43A1" w14:textId="77777777" w:rsidR="006A0687" w:rsidRPr="006D785B" w:rsidRDefault="006A0687">
      <w:pPr>
        <w:pBdr>
          <w:top w:val="nil"/>
          <w:left w:val="nil"/>
          <w:bottom w:val="nil"/>
          <w:right w:val="nil"/>
          <w:between w:val="nil"/>
        </w:pBdr>
        <w:spacing w:after="0" w:line="240" w:lineRule="auto"/>
        <w:ind w:left="360"/>
        <w:rPr>
          <w:rFonts w:ascii="Times New Roman" w:eastAsia="Times New Roman" w:hAnsi="Times New Roman" w:cs="Times New Roman"/>
          <w:color w:val="002060"/>
          <w:sz w:val="22"/>
        </w:rPr>
      </w:pPr>
    </w:p>
    <w:p w14:paraId="3E91573F" w14:textId="77777777" w:rsidR="006A0687" w:rsidRPr="006D785B" w:rsidRDefault="002D5639">
      <w:pPr>
        <w:numPr>
          <w:ilvl w:val="0"/>
          <w:numId w:val="25"/>
        </w:numPr>
        <w:pBdr>
          <w:top w:val="nil"/>
          <w:left w:val="nil"/>
          <w:bottom w:val="nil"/>
          <w:right w:val="nil"/>
          <w:between w:val="nil"/>
        </w:pBdr>
        <w:spacing w:after="0" w:line="240" w:lineRule="auto"/>
        <w:rPr>
          <w:rFonts w:ascii="Times New Roman" w:eastAsia="Times New Roman" w:hAnsi="Times New Roman" w:cs="Times New Roman"/>
          <w:color w:val="002060"/>
          <w:sz w:val="22"/>
        </w:rPr>
      </w:pPr>
      <w:r w:rsidRPr="006D785B">
        <w:rPr>
          <w:rFonts w:ascii="Times New Roman" w:eastAsia="Times New Roman" w:hAnsi="Times New Roman" w:cs="Times New Roman"/>
          <w:color w:val="002060"/>
          <w:sz w:val="22"/>
        </w:rPr>
        <w:t>Pozostałe informacje dotyczące składnia ofert</w:t>
      </w:r>
    </w:p>
    <w:p w14:paraId="185F1931" w14:textId="18282620" w:rsidR="006A0687" w:rsidRPr="006D785B" w:rsidRDefault="002D5639" w:rsidP="00A162FC">
      <w:pPr>
        <w:numPr>
          <w:ilvl w:val="0"/>
          <w:numId w:val="18"/>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 xml:space="preserve">Oferty złożone po terminie nie będą rozpatrywane. Decyduje data i godzina wpłynięcia oferty do Zamawiającego. </w:t>
      </w:r>
    </w:p>
    <w:p w14:paraId="13563243" w14:textId="77777777" w:rsidR="006A0687" w:rsidRPr="006D785B" w:rsidRDefault="002D5639">
      <w:pPr>
        <w:numPr>
          <w:ilvl w:val="0"/>
          <w:numId w:val="18"/>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Oferent może przed upływem terminu składania ofert zmienić lub wycofać swoją ofertę.</w:t>
      </w:r>
    </w:p>
    <w:p w14:paraId="6CD2F66D" w14:textId="77777777" w:rsidR="006A0687" w:rsidRPr="006D785B" w:rsidRDefault="002D5639">
      <w:pPr>
        <w:numPr>
          <w:ilvl w:val="0"/>
          <w:numId w:val="18"/>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W toku porównywania i oceny ofert Zamawiający może żądać od Oferentów wyjaśnień dotyczących treści złożonych ofert.</w:t>
      </w:r>
    </w:p>
    <w:p w14:paraId="74449560" w14:textId="77777777" w:rsidR="006A0687" w:rsidRPr="006D785B" w:rsidRDefault="002D5639">
      <w:pPr>
        <w:numPr>
          <w:ilvl w:val="0"/>
          <w:numId w:val="18"/>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Wykonawca ponosi wszystkie koszty związane z przygotowaniem i złożeniem oferty, niezależnie od wyniku postępowania. Zamawiający nie odpowiada za koszty poniesione przez Wykonawcę w związku z przygotowaniem i złożeniem oferty.</w:t>
      </w:r>
    </w:p>
    <w:p w14:paraId="062385BB" w14:textId="77777777" w:rsidR="006A0687" w:rsidRPr="006D785B" w:rsidRDefault="002D5639">
      <w:pPr>
        <w:numPr>
          <w:ilvl w:val="0"/>
          <w:numId w:val="18"/>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Zapytanie ofertowe zamieszczono na stronie internetowej: Zamawiającego oraz na dostępnej platformie ogłoszeń.</w:t>
      </w:r>
    </w:p>
    <w:p w14:paraId="1BCE022B" w14:textId="70ECB808" w:rsidR="006A0687" w:rsidRPr="0086477F" w:rsidRDefault="002D5639" w:rsidP="0086477F">
      <w:pPr>
        <w:numPr>
          <w:ilvl w:val="0"/>
          <w:numId w:val="18"/>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Osoba do kontaktu w sprawie zapytania: imię i nazwisko</w:t>
      </w:r>
      <w:r w:rsidR="0086477F">
        <w:rPr>
          <w:rFonts w:ascii="Times New Roman" w:eastAsia="Times New Roman" w:hAnsi="Times New Roman" w:cs="Times New Roman"/>
          <w:color w:val="000000"/>
          <w:sz w:val="22"/>
        </w:rPr>
        <w:t xml:space="preserve">: </w:t>
      </w:r>
      <w:r w:rsidR="005538D0">
        <w:rPr>
          <w:rFonts w:ascii="Times New Roman" w:eastAsia="Times New Roman" w:hAnsi="Times New Roman" w:cs="Times New Roman"/>
          <w:color w:val="000000"/>
          <w:sz w:val="22"/>
        </w:rPr>
        <w:t>Artur Gibała</w:t>
      </w:r>
      <w:r w:rsidRPr="006D785B">
        <w:rPr>
          <w:rFonts w:ascii="Times New Roman" w:eastAsia="Times New Roman" w:hAnsi="Times New Roman" w:cs="Times New Roman"/>
          <w:color w:val="000000"/>
          <w:sz w:val="22"/>
        </w:rPr>
        <w:t xml:space="preserve"> </w:t>
      </w:r>
      <w:r w:rsidR="0086477F" w:rsidRPr="0086477F">
        <w:rPr>
          <w:rFonts w:ascii="Times New Roman" w:eastAsia="Times New Roman" w:hAnsi="Times New Roman" w:cs="Times New Roman"/>
          <w:color w:val="000000"/>
          <w:sz w:val="22"/>
        </w:rPr>
        <w:t>kom.</w:t>
      </w:r>
      <w:r w:rsidR="005538D0">
        <w:rPr>
          <w:rFonts w:ascii="Times New Roman" w:eastAsia="Times New Roman" w:hAnsi="Times New Roman" w:cs="Times New Roman"/>
          <w:color w:val="000000"/>
          <w:sz w:val="22"/>
        </w:rPr>
        <w:t xml:space="preserve"> 512 170 513</w:t>
      </w:r>
      <w:r w:rsidR="0086477F" w:rsidRPr="0086477F">
        <w:rPr>
          <w:rFonts w:ascii="Times New Roman" w:eastAsia="Times New Roman" w:hAnsi="Times New Roman" w:cs="Times New Roman"/>
          <w:color w:val="000000"/>
          <w:sz w:val="22"/>
        </w:rPr>
        <w:t xml:space="preserve">, </w:t>
      </w:r>
      <w:r w:rsidR="005538D0">
        <w:rPr>
          <w:rFonts w:ascii="Times New Roman" w:eastAsia="Times New Roman" w:hAnsi="Times New Roman" w:cs="Times New Roman"/>
          <w:color w:val="000000"/>
          <w:sz w:val="22"/>
        </w:rPr>
        <w:t>artur.gibala@multimax.info.pl</w:t>
      </w:r>
    </w:p>
    <w:p w14:paraId="4935FE0B" w14:textId="77777777" w:rsidR="006A0687" w:rsidRPr="006D785B" w:rsidRDefault="002D5639">
      <w:pPr>
        <w:numPr>
          <w:ilvl w:val="0"/>
          <w:numId w:val="18"/>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Nie udziela się żadnych ustnych i telefonicznych informacji, wyjaśnień czy odpowiedzi na kierowane do Zamawiającego zapytania.</w:t>
      </w:r>
    </w:p>
    <w:p w14:paraId="375FBE58" w14:textId="6E17976D" w:rsidR="006A0687" w:rsidRPr="006D785B" w:rsidRDefault="002D5639">
      <w:pPr>
        <w:numPr>
          <w:ilvl w:val="0"/>
          <w:numId w:val="18"/>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 xml:space="preserve">W korespondencji związanej z niniejszym postępowaniem Wykonawcy powinni posługiwać się numerem postępowania: Zapytanie Ofertowe nr </w:t>
      </w:r>
      <w:r w:rsidR="0086477F">
        <w:rPr>
          <w:rFonts w:ascii="Times New Roman" w:eastAsia="Times New Roman" w:hAnsi="Times New Roman" w:cs="Times New Roman"/>
          <w:b/>
          <w:color w:val="000000"/>
          <w:sz w:val="22"/>
        </w:rPr>
        <w:t xml:space="preserve">KADEX </w:t>
      </w:r>
      <w:r w:rsidR="0086477F" w:rsidRPr="006D785B">
        <w:rPr>
          <w:rFonts w:ascii="Times New Roman" w:eastAsia="Times New Roman" w:hAnsi="Times New Roman" w:cs="Times New Roman"/>
          <w:b/>
          <w:color w:val="000000"/>
          <w:sz w:val="22"/>
        </w:rPr>
        <w:t>/</w:t>
      </w:r>
      <w:r w:rsidR="0086477F">
        <w:rPr>
          <w:rFonts w:ascii="Times New Roman" w:eastAsia="Times New Roman" w:hAnsi="Times New Roman" w:cs="Times New Roman"/>
          <w:b/>
          <w:color w:val="000000"/>
          <w:sz w:val="22"/>
        </w:rPr>
        <w:t>AD</w:t>
      </w:r>
      <w:r w:rsidR="0086477F" w:rsidRPr="006D785B">
        <w:rPr>
          <w:rFonts w:ascii="Times New Roman" w:eastAsia="Times New Roman" w:hAnsi="Times New Roman" w:cs="Times New Roman"/>
          <w:b/>
          <w:color w:val="000000"/>
          <w:sz w:val="22"/>
        </w:rPr>
        <w:t>/1/202</w:t>
      </w:r>
      <w:r w:rsidR="0086477F">
        <w:rPr>
          <w:rFonts w:ascii="Times New Roman" w:eastAsia="Times New Roman" w:hAnsi="Times New Roman" w:cs="Times New Roman"/>
          <w:b/>
          <w:color w:val="000000"/>
          <w:sz w:val="22"/>
        </w:rPr>
        <w:t>6</w:t>
      </w:r>
      <w:r w:rsidRPr="006D785B">
        <w:rPr>
          <w:rFonts w:ascii="Times New Roman" w:eastAsia="Times New Roman" w:hAnsi="Times New Roman" w:cs="Times New Roman"/>
          <w:color w:val="000000"/>
          <w:sz w:val="22"/>
        </w:rPr>
        <w:t>.</w:t>
      </w:r>
    </w:p>
    <w:p w14:paraId="6F160158" w14:textId="77777777" w:rsidR="006A0687" w:rsidRPr="006D785B" w:rsidRDefault="002D5639">
      <w:pPr>
        <w:numPr>
          <w:ilvl w:val="0"/>
          <w:numId w:val="18"/>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Odpowiedzi na pytania oraz doszczegółowienie Zapytania wynikające z pytań potencjalnych</w:t>
      </w:r>
    </w:p>
    <w:p w14:paraId="3A3E82D5" w14:textId="769A5F76" w:rsidR="006A0687" w:rsidRPr="006D785B" w:rsidRDefault="002D5639">
      <w:pPr>
        <w:numPr>
          <w:ilvl w:val="0"/>
          <w:numId w:val="18"/>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Oferentów zostanie zamieszczone na stronie zamieszczonego ogłoszenia.</w:t>
      </w:r>
    </w:p>
    <w:p w14:paraId="0B2DF495" w14:textId="1B4D2CAD" w:rsidR="006A0687" w:rsidRPr="006D785B" w:rsidRDefault="002D5639">
      <w:pPr>
        <w:numPr>
          <w:ilvl w:val="0"/>
          <w:numId w:val="18"/>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Ewentualne pytania dotyczące niniejszego zapytania należy składać mailowo na adres</w:t>
      </w:r>
      <w:r w:rsidR="00971957" w:rsidRPr="006D785B">
        <w:rPr>
          <w:rFonts w:ascii="Times New Roman" w:eastAsia="Times New Roman" w:hAnsi="Times New Roman" w:cs="Times New Roman"/>
          <w:color w:val="000000"/>
          <w:sz w:val="22"/>
        </w:rPr>
        <w:t>y</w:t>
      </w:r>
      <w:r w:rsidRPr="006D785B">
        <w:rPr>
          <w:rFonts w:ascii="Times New Roman" w:eastAsia="Times New Roman" w:hAnsi="Times New Roman" w:cs="Times New Roman"/>
          <w:color w:val="000000"/>
          <w:sz w:val="22"/>
        </w:rPr>
        <w:t xml:space="preserve"> </w:t>
      </w:r>
      <w:r w:rsidR="00971957" w:rsidRPr="006D785B">
        <w:rPr>
          <w:rFonts w:ascii="Times New Roman" w:eastAsia="Times New Roman" w:hAnsi="Times New Roman" w:cs="Times New Roman"/>
          <w:color w:val="000000"/>
          <w:sz w:val="22"/>
        </w:rPr>
        <w:t xml:space="preserve">wskazane </w:t>
      </w:r>
      <w:r w:rsidRPr="006D785B">
        <w:rPr>
          <w:rFonts w:ascii="Times New Roman" w:eastAsia="Times New Roman" w:hAnsi="Times New Roman" w:cs="Times New Roman"/>
          <w:color w:val="000000"/>
          <w:sz w:val="22"/>
        </w:rPr>
        <w:t>powyżej</w:t>
      </w:r>
      <w:r w:rsidR="00971957" w:rsidRPr="006D785B">
        <w:rPr>
          <w:rFonts w:ascii="Times New Roman" w:eastAsia="Times New Roman" w:hAnsi="Times New Roman" w:cs="Times New Roman"/>
          <w:color w:val="000000"/>
          <w:sz w:val="22"/>
        </w:rPr>
        <w:t xml:space="preserve"> (rozdział VIII pkt. 5)</w:t>
      </w:r>
      <w:r w:rsidRPr="006D785B">
        <w:rPr>
          <w:rFonts w:ascii="Times New Roman" w:eastAsia="Times New Roman" w:hAnsi="Times New Roman" w:cs="Times New Roman"/>
          <w:color w:val="000000"/>
          <w:sz w:val="22"/>
        </w:rPr>
        <w:t>, nie później niż na 7 dni przed terminem składania ofert. Zamawiający zastrzega sobie prawo do nieudzielania odpowiedzi na pytania zadane po tym czasie.</w:t>
      </w:r>
    </w:p>
    <w:p w14:paraId="7D0CAB60" w14:textId="77777777" w:rsidR="006A0687" w:rsidRPr="006D785B" w:rsidRDefault="002D5639">
      <w:pPr>
        <w:numPr>
          <w:ilvl w:val="0"/>
          <w:numId w:val="18"/>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Obowiązująca wersja zapytania będzie wynikała z opublikowanego zapytania wraz ze wszystkimi odpowiedziami i wyjaśnieniami, których Zamawiający udzieli w toku procedury.</w:t>
      </w:r>
    </w:p>
    <w:p w14:paraId="6A178B5E" w14:textId="77777777" w:rsidR="006A0687" w:rsidRPr="006D785B" w:rsidRDefault="002D5639">
      <w:pPr>
        <w:numPr>
          <w:ilvl w:val="0"/>
          <w:numId w:val="18"/>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Oferenci są zobowiązani do dokładnego zapoznania się z informacjami zawartymi w Zapytaniu Ofertowym oraz z ewentualnymi wyjaśnieniami i odpowiedziami opublikowanymi przez Zamawiającego w trakcie trwania procedury i przygotowania Oferty zgodnie z wymaganiami określonymi przez Zamawiającego.</w:t>
      </w:r>
    </w:p>
    <w:p w14:paraId="244A7AFA" w14:textId="77777777" w:rsidR="006A0687" w:rsidRPr="006D785B" w:rsidRDefault="006A0687">
      <w:pPr>
        <w:pBdr>
          <w:top w:val="nil"/>
          <w:left w:val="nil"/>
          <w:bottom w:val="nil"/>
          <w:right w:val="nil"/>
          <w:between w:val="nil"/>
        </w:pBdr>
        <w:spacing w:after="0" w:line="240" w:lineRule="auto"/>
        <w:rPr>
          <w:rFonts w:ascii="Times New Roman" w:eastAsia="Times New Roman" w:hAnsi="Times New Roman" w:cs="Times New Roman"/>
          <w:b/>
          <w:color w:val="000000"/>
          <w:sz w:val="22"/>
        </w:rPr>
      </w:pPr>
    </w:p>
    <w:p w14:paraId="585C9CE4" w14:textId="77777777" w:rsidR="006A0687" w:rsidRPr="006D785B" w:rsidRDefault="002D5639">
      <w:pPr>
        <w:pBdr>
          <w:top w:val="nil"/>
          <w:left w:val="nil"/>
          <w:bottom w:val="nil"/>
          <w:right w:val="nil"/>
          <w:between w:val="nil"/>
        </w:pBdr>
        <w:spacing w:after="0" w:line="240" w:lineRule="auto"/>
        <w:rPr>
          <w:rFonts w:ascii="Times New Roman" w:eastAsia="Times New Roman" w:hAnsi="Times New Roman" w:cs="Times New Roman"/>
          <w:color w:val="002060"/>
          <w:sz w:val="22"/>
          <w:u w:val="single"/>
        </w:rPr>
      </w:pPr>
      <w:r w:rsidRPr="006D785B">
        <w:rPr>
          <w:rFonts w:ascii="Times New Roman" w:eastAsia="Times New Roman" w:hAnsi="Times New Roman" w:cs="Times New Roman"/>
          <w:b/>
          <w:color w:val="002060"/>
          <w:sz w:val="22"/>
          <w:u w:val="single"/>
        </w:rPr>
        <w:lastRenderedPageBreak/>
        <w:t xml:space="preserve">IX. INFORMACJE DOTYCZĄCE WYBORU NAJKORZYSTNIEJSZEJ OFERTY </w:t>
      </w:r>
    </w:p>
    <w:p w14:paraId="73FBA906" w14:textId="77777777" w:rsidR="006A0687" w:rsidRPr="006D785B" w:rsidRDefault="002D5639">
      <w:pPr>
        <w:numPr>
          <w:ilvl w:val="0"/>
          <w:numId w:val="18"/>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 xml:space="preserve">Zamawiający sporządzi Protokół z procedury wyboru Wykonawcy. </w:t>
      </w:r>
    </w:p>
    <w:p w14:paraId="18902EFD" w14:textId="77777777" w:rsidR="006A0687" w:rsidRPr="006D785B" w:rsidRDefault="002D5639">
      <w:pPr>
        <w:numPr>
          <w:ilvl w:val="0"/>
          <w:numId w:val="18"/>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Informacja o wyniku postępowania zostanie umieszczona na stronie internetowej ogłoszenia.</w:t>
      </w:r>
    </w:p>
    <w:p w14:paraId="6E675149" w14:textId="77777777" w:rsidR="006A0687" w:rsidRPr="006D785B" w:rsidRDefault="006A0687">
      <w:pPr>
        <w:pBdr>
          <w:top w:val="nil"/>
          <w:left w:val="nil"/>
          <w:bottom w:val="nil"/>
          <w:right w:val="nil"/>
          <w:between w:val="nil"/>
        </w:pBdr>
        <w:spacing w:after="0" w:line="240" w:lineRule="auto"/>
        <w:rPr>
          <w:rFonts w:ascii="Times New Roman" w:eastAsia="Times New Roman" w:hAnsi="Times New Roman" w:cs="Times New Roman"/>
          <w:color w:val="000000"/>
          <w:sz w:val="22"/>
        </w:rPr>
      </w:pPr>
    </w:p>
    <w:p w14:paraId="0CA65243" w14:textId="77777777" w:rsidR="006A0687" w:rsidRPr="006D785B" w:rsidRDefault="002D5639">
      <w:pPr>
        <w:pBdr>
          <w:top w:val="nil"/>
          <w:left w:val="nil"/>
          <w:bottom w:val="nil"/>
          <w:right w:val="nil"/>
          <w:between w:val="nil"/>
        </w:pBdr>
        <w:spacing w:after="0" w:line="240" w:lineRule="auto"/>
        <w:rPr>
          <w:rFonts w:ascii="Times New Roman" w:eastAsia="Times New Roman" w:hAnsi="Times New Roman" w:cs="Times New Roman"/>
          <w:color w:val="002060"/>
          <w:sz w:val="22"/>
          <w:u w:val="single"/>
        </w:rPr>
      </w:pPr>
      <w:r w:rsidRPr="006D785B">
        <w:rPr>
          <w:rFonts w:ascii="Times New Roman" w:eastAsia="Times New Roman" w:hAnsi="Times New Roman" w:cs="Times New Roman"/>
          <w:b/>
          <w:color w:val="002060"/>
          <w:sz w:val="22"/>
          <w:u w:val="single"/>
        </w:rPr>
        <w:t xml:space="preserve">X. ZAWARCIE UMOWY </w:t>
      </w:r>
    </w:p>
    <w:p w14:paraId="63AE87D0" w14:textId="5D7E5F19" w:rsidR="006A0687" w:rsidRPr="006D785B" w:rsidRDefault="002D5639">
      <w:pPr>
        <w:numPr>
          <w:ilvl w:val="0"/>
          <w:numId w:val="18"/>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Oferent, którego oferta zostanie oceniona, jako najkorzystniejsza zobowiązany jest do zawarcia umowy z Zamawiającym w terminie związania Ofertą (przewidywany termin podpisania umowy z wybranym Wykonawcą do 1</w:t>
      </w:r>
      <w:r w:rsidR="0086477F">
        <w:rPr>
          <w:rFonts w:ascii="Times New Roman" w:eastAsia="Times New Roman" w:hAnsi="Times New Roman" w:cs="Times New Roman"/>
          <w:color w:val="000000"/>
          <w:sz w:val="22"/>
        </w:rPr>
        <w:t>6</w:t>
      </w:r>
      <w:r w:rsidRPr="006D785B">
        <w:rPr>
          <w:rFonts w:ascii="Times New Roman" w:eastAsia="Times New Roman" w:hAnsi="Times New Roman" w:cs="Times New Roman"/>
          <w:color w:val="000000"/>
          <w:sz w:val="22"/>
        </w:rPr>
        <w:t>.0</w:t>
      </w:r>
      <w:r w:rsidR="0086477F">
        <w:rPr>
          <w:rFonts w:ascii="Times New Roman" w:eastAsia="Times New Roman" w:hAnsi="Times New Roman" w:cs="Times New Roman"/>
          <w:color w:val="000000"/>
          <w:sz w:val="22"/>
        </w:rPr>
        <w:t>3</w:t>
      </w:r>
      <w:r w:rsidRPr="006D785B">
        <w:rPr>
          <w:rFonts w:ascii="Times New Roman" w:eastAsia="Times New Roman" w:hAnsi="Times New Roman" w:cs="Times New Roman"/>
          <w:color w:val="000000"/>
          <w:sz w:val="22"/>
        </w:rPr>
        <w:t>.202</w:t>
      </w:r>
      <w:r w:rsidR="0086477F">
        <w:rPr>
          <w:rFonts w:ascii="Times New Roman" w:eastAsia="Times New Roman" w:hAnsi="Times New Roman" w:cs="Times New Roman"/>
          <w:color w:val="000000"/>
          <w:sz w:val="22"/>
        </w:rPr>
        <w:t>6</w:t>
      </w:r>
      <w:r w:rsidRPr="006D785B">
        <w:rPr>
          <w:rFonts w:ascii="Times New Roman" w:eastAsia="Times New Roman" w:hAnsi="Times New Roman" w:cs="Times New Roman"/>
          <w:color w:val="000000"/>
          <w:sz w:val="22"/>
        </w:rPr>
        <w:t xml:space="preserve">). Jeżeli Wykonawca, którego oferta została wybrana, będzie uchylał się od zawarcia umowy we wskazanym wyżej terminie, Zamawiający może wybrać ofertę najkorzystniejszą spośród pozostałych ofert. </w:t>
      </w:r>
    </w:p>
    <w:p w14:paraId="399D2E99" w14:textId="77777777" w:rsidR="006A0687" w:rsidRPr="006D785B" w:rsidRDefault="006A0687">
      <w:pPr>
        <w:pBdr>
          <w:top w:val="nil"/>
          <w:left w:val="nil"/>
          <w:bottom w:val="nil"/>
          <w:right w:val="nil"/>
          <w:between w:val="nil"/>
        </w:pBdr>
        <w:spacing w:after="0" w:line="240" w:lineRule="auto"/>
        <w:rPr>
          <w:rFonts w:ascii="Times New Roman" w:eastAsia="Times New Roman" w:hAnsi="Times New Roman" w:cs="Times New Roman"/>
          <w:color w:val="000000"/>
          <w:sz w:val="22"/>
        </w:rPr>
      </w:pPr>
    </w:p>
    <w:p w14:paraId="5E117CF8" w14:textId="77777777" w:rsidR="006A0687" w:rsidRPr="006D785B" w:rsidRDefault="002D5639">
      <w:pPr>
        <w:pBdr>
          <w:top w:val="nil"/>
          <w:left w:val="nil"/>
          <w:bottom w:val="nil"/>
          <w:right w:val="nil"/>
          <w:between w:val="nil"/>
        </w:pBdr>
        <w:spacing w:after="0" w:line="240" w:lineRule="auto"/>
        <w:rPr>
          <w:rFonts w:ascii="Times New Roman" w:eastAsia="Times New Roman" w:hAnsi="Times New Roman" w:cs="Times New Roman"/>
          <w:b/>
          <w:color w:val="002060"/>
          <w:sz w:val="22"/>
          <w:u w:val="single"/>
        </w:rPr>
      </w:pPr>
      <w:r w:rsidRPr="006D785B">
        <w:rPr>
          <w:rFonts w:ascii="Times New Roman" w:eastAsia="Times New Roman" w:hAnsi="Times New Roman" w:cs="Times New Roman"/>
          <w:b/>
          <w:color w:val="002060"/>
          <w:sz w:val="22"/>
          <w:u w:val="single"/>
        </w:rPr>
        <w:t xml:space="preserve">XI. DODATKOWE INFORMACJE </w:t>
      </w:r>
    </w:p>
    <w:p w14:paraId="5FF42AAE" w14:textId="77777777" w:rsidR="006A0687" w:rsidRPr="006D785B" w:rsidRDefault="002D5639">
      <w:pPr>
        <w:numPr>
          <w:ilvl w:val="0"/>
          <w:numId w:val="18"/>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 xml:space="preserve">Przez zakończenie postępowania ofertowego Zamawiający rozumie zawarcie Umowy z oferentem, który złożył ofertę najkorzystniejszą pod względem ekonomicznym, z uwzględnieniem kryteriów oceny ofert. Zamawiający zastrzega sobie prawo do unieważnienia niniejszego postępowania bez podania uzasadnienia, odwołać lub zmienić jego treść, a także do pozostawienia postępowania bez wyboru oferty. W przypadku zaistnienia takich okoliczności oferentom nie przysługują żadne roszczenia w stosunku do Zamawiającego. Jeżeli zmiany będą miały wpływ na treść ofert składanych w toku postępowania, Zamawiający przedłuży termin składania ofert. Dokonane zmiany zostaną przekazane niezwłocznie wszystkim oferentom, do których zostało wystosowane zaproszenie ofertowe i będzie ono dla nich wiążące. </w:t>
      </w:r>
    </w:p>
    <w:p w14:paraId="35164754" w14:textId="77777777" w:rsidR="006A0687" w:rsidRPr="006D785B" w:rsidRDefault="002D5639">
      <w:pPr>
        <w:numPr>
          <w:ilvl w:val="0"/>
          <w:numId w:val="18"/>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 xml:space="preserve">Szczegółowych informacji </w:t>
      </w:r>
      <w:proofErr w:type="gramStart"/>
      <w:r w:rsidRPr="006D785B">
        <w:rPr>
          <w:rFonts w:ascii="Times New Roman" w:eastAsia="Times New Roman" w:hAnsi="Times New Roman" w:cs="Times New Roman"/>
          <w:color w:val="000000"/>
          <w:sz w:val="22"/>
        </w:rPr>
        <w:t>odnośnie</w:t>
      </w:r>
      <w:proofErr w:type="gramEnd"/>
      <w:r w:rsidRPr="006D785B">
        <w:rPr>
          <w:rFonts w:ascii="Times New Roman" w:eastAsia="Times New Roman" w:hAnsi="Times New Roman" w:cs="Times New Roman"/>
          <w:color w:val="000000"/>
          <w:sz w:val="22"/>
        </w:rPr>
        <w:t xml:space="preserve"> wymagań dotyczących zamówienia udziela Osoba do kontaktu w sprawie Zapytania Ofertowego. Wiążące są wyjaśnienia udzielone w formie pisemnej (e-mail) lub zamieszczone na portalu zamieszczonego zapytania ofertowego. Zamawiający udzieli odpowiedzi wyłącznie po złożeniu pytań za pośrednictwem e-mail. Nie jest dopuszczone powoływanie się na udzielone przez (przedstawiciela) Zamawiającego wyjaśnienia bez ich pisemnego potwierdzenia (e-mail). Odpowiedzi na pytania będą udzielane niezwłocznie. Odpowiedzi wraz z postawionymi pytaniami będą publikowane przez Zamawiającego na platformie, na której zamieszczone jest Zapytanie Ofertowe poprzedzająco przed wysłaniem odpowiedzi bezpośrednio do Oferenta zadającego pytanie. </w:t>
      </w:r>
    </w:p>
    <w:p w14:paraId="32BB2D7E" w14:textId="77777777" w:rsidR="006A0687" w:rsidRPr="006D785B" w:rsidRDefault="002D5639">
      <w:pPr>
        <w:numPr>
          <w:ilvl w:val="0"/>
          <w:numId w:val="18"/>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 xml:space="preserve">Składający ofertę przyjmuje do wiadomości, że wymagany wzór formularza oferty przedstawiony jest w Załączniku nr 1 do Zapytania ofertowego. </w:t>
      </w:r>
    </w:p>
    <w:p w14:paraId="51CD1BA8" w14:textId="77777777" w:rsidR="006A0687" w:rsidRPr="006D785B" w:rsidRDefault="002D5639">
      <w:pPr>
        <w:numPr>
          <w:ilvl w:val="0"/>
          <w:numId w:val="18"/>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Zamawiający stara się o finansowanie publiczne w formie dotacji i pożyczki, o których mowa w preambule SIWZ. W związku z tym, wybrany Oferent zobowiązuje się do archiwizowania dokumentacji, związanej z zamówieniem w okresie wymaganym przez obowiązujące w tym zakresie przepisy prawa, w szczególności dotyczy to: przedstawionych ofert, faktur, protokołów zdawczo - odbiorczych, udzielonych gwarancji i certyfikatów, dokumentów równoważnych. Firmy oferentów mogą być poddane w okresie obowiązkowej archiwizacji kontrolom instytucji udzielającej ich klientowi dotacji na realizację projektu.</w:t>
      </w:r>
    </w:p>
    <w:p w14:paraId="44AAD08D" w14:textId="77777777" w:rsidR="006A0687" w:rsidRPr="006D785B" w:rsidRDefault="002D5639">
      <w:pPr>
        <w:numPr>
          <w:ilvl w:val="0"/>
          <w:numId w:val="18"/>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 xml:space="preserve">W sytuacji wyboru konkretnej oferty i zaakceptowaniu jej warunków przewiduje się stosowanie kar umownych, których szczegóły przedstawiono we wzorze umowy) i dotyczą w szczególności niżej opisanych sytuacji - Wykonawca zobowiązany jest do zapłacenia na żądanie Zamawiającego kar umownych na rzecz Zamawiającego w szczególności w następujących przypadkach tj. z przyczyn leżących po stronie Wykonawcy: </w:t>
      </w:r>
    </w:p>
    <w:p w14:paraId="680F86DD" w14:textId="77777777" w:rsidR="006A0687" w:rsidRPr="006D785B" w:rsidRDefault="002D5639">
      <w:pPr>
        <w:numPr>
          <w:ilvl w:val="1"/>
          <w:numId w:val="10"/>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Przekroczenia terminu końcowego realizacji Przedmiotu Zamówienia,</w:t>
      </w:r>
    </w:p>
    <w:p w14:paraId="36B5BDBA" w14:textId="77777777" w:rsidR="006A0687" w:rsidRPr="006D785B" w:rsidRDefault="002D5639">
      <w:pPr>
        <w:numPr>
          <w:ilvl w:val="1"/>
          <w:numId w:val="10"/>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Przekroczenia terminów osiągnięcia kamieni milowych określonych w pkt III.4,</w:t>
      </w:r>
    </w:p>
    <w:p w14:paraId="753C628E" w14:textId="77777777" w:rsidR="006A0687" w:rsidRPr="006D785B" w:rsidRDefault="002D5639">
      <w:pPr>
        <w:numPr>
          <w:ilvl w:val="1"/>
          <w:numId w:val="10"/>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Opóźnienia w usunięciu wad lub usterek stwierdzonych przy Odbiorze Końcowym lub w okresie gwarancji i rękojmi,</w:t>
      </w:r>
    </w:p>
    <w:p w14:paraId="289DE78F" w14:textId="77777777" w:rsidR="006A0687" w:rsidRPr="006D785B" w:rsidRDefault="002D5639">
      <w:pPr>
        <w:numPr>
          <w:ilvl w:val="1"/>
          <w:numId w:val="10"/>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Rozwiązania lub odstąpienia od Umowy, w całości bądź w części, wliczając to rozwiązanie umowy lub odstąpienie od Umowy przez Zamawiającego z przyczyn leżących po stronie Wykonawcy,</w:t>
      </w:r>
    </w:p>
    <w:p w14:paraId="5C60D00E" w14:textId="77777777" w:rsidR="006A0687" w:rsidRPr="006D785B" w:rsidRDefault="002D5639">
      <w:pPr>
        <w:numPr>
          <w:ilvl w:val="1"/>
          <w:numId w:val="10"/>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Braku lub opóźnienia w zapłacie całości bądź części wynagrodzenia należnego Podwykonawcom lub dalszym podwykonawcom,</w:t>
      </w:r>
    </w:p>
    <w:p w14:paraId="091A942A" w14:textId="77777777" w:rsidR="006A0687" w:rsidRPr="006D785B" w:rsidRDefault="002D5639">
      <w:pPr>
        <w:numPr>
          <w:ilvl w:val="1"/>
          <w:numId w:val="10"/>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lastRenderedPageBreak/>
        <w:t>Eksponowania znaków firmowych lub znaków towarowych na Terenie Budowy niezgodnie z uzgodnieniami z Zamawiającym,</w:t>
      </w:r>
    </w:p>
    <w:p w14:paraId="5BB2B206" w14:textId="77777777" w:rsidR="006A0687" w:rsidRPr="006D785B" w:rsidRDefault="002D5639">
      <w:pPr>
        <w:numPr>
          <w:ilvl w:val="1"/>
          <w:numId w:val="10"/>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Jakiegokolwiek opóźnienia się w zawarciu, przedłużeniu ubezpieczenia odpowiedzialności cywilnej, CAE/EAR,</w:t>
      </w:r>
    </w:p>
    <w:p w14:paraId="716474CE" w14:textId="77777777" w:rsidR="006A0687" w:rsidRPr="006D785B" w:rsidRDefault="002D5639">
      <w:pPr>
        <w:numPr>
          <w:ilvl w:val="1"/>
          <w:numId w:val="10"/>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 xml:space="preserve">Naruszenie przez Wykonawcę praw przysługujących Zamawiającemu w zakresie dokumentacji, niezgodności z prawdą oświadczeń wyrażonych przez Wykonawcę, naruszenia BHP przez Wykonawcę, </w:t>
      </w:r>
    </w:p>
    <w:p w14:paraId="35E200DE" w14:textId="77777777" w:rsidR="006A0687" w:rsidRPr="006D785B" w:rsidRDefault="002D5639">
      <w:pPr>
        <w:numPr>
          <w:ilvl w:val="1"/>
          <w:numId w:val="10"/>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Niespełnienia parametrów gwarantowanych, w tym wymaganych kryteriów efektu rzeczowego lub ekologicznego, w tym w zakresie parametrów mocy, sprawności, dyspozycyjności,</w:t>
      </w:r>
    </w:p>
    <w:p w14:paraId="3A480C35" w14:textId="77777777" w:rsidR="006A0687" w:rsidRPr="006D785B" w:rsidRDefault="002D5639">
      <w:pPr>
        <w:numPr>
          <w:ilvl w:val="1"/>
          <w:numId w:val="10"/>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Niespełnienia zaoferowanego parametru punktowanego tj. sprawności elektrycznej jednostki kogeneracji.</w:t>
      </w:r>
    </w:p>
    <w:p w14:paraId="790912A2" w14:textId="3057C5F5" w:rsidR="006A0687" w:rsidRPr="006D785B" w:rsidRDefault="002D5639">
      <w:pPr>
        <w:numPr>
          <w:ilvl w:val="0"/>
          <w:numId w:val="18"/>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Zamawiający nie przewiduje możliwoś</w:t>
      </w:r>
      <w:r>
        <w:rPr>
          <w:rFonts w:ascii="Times New Roman" w:eastAsia="Times New Roman" w:hAnsi="Times New Roman" w:cs="Times New Roman"/>
          <w:color w:val="000000"/>
          <w:sz w:val="22"/>
        </w:rPr>
        <w:t>ci</w:t>
      </w:r>
      <w:r w:rsidRPr="006D785B">
        <w:rPr>
          <w:rFonts w:ascii="Times New Roman" w:eastAsia="Times New Roman" w:hAnsi="Times New Roman" w:cs="Times New Roman"/>
          <w:color w:val="000000"/>
          <w:sz w:val="22"/>
        </w:rPr>
        <w:t xml:space="preserve"> dokonania istotnych zmian we wzorze Umowy z zastrzeżeniem, że:</w:t>
      </w:r>
    </w:p>
    <w:p w14:paraId="6C1CD8B2" w14:textId="77777777" w:rsidR="006A0687" w:rsidRPr="006D785B" w:rsidRDefault="002D5639">
      <w:pPr>
        <w:numPr>
          <w:ilvl w:val="0"/>
          <w:numId w:val="21"/>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Zmiany postanowień Umowy wymagają formy pisemnej w postaci aneksu pod rygorem nieważności,</w:t>
      </w:r>
    </w:p>
    <w:p w14:paraId="29B20AA5" w14:textId="77777777" w:rsidR="006A0687" w:rsidRPr="006D785B" w:rsidRDefault="002D5639">
      <w:pPr>
        <w:numPr>
          <w:ilvl w:val="0"/>
          <w:numId w:val="21"/>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Przewiduje się możliwość zmiany umowy, w szczególności w zakresie zmian będących następstwem działania organów administracji, w szczególności takich jak opóźnienie lub odmowa wydania przez organy administracji lub inne podmioty wymaganych decyzji, zezwoleń, uzgodnień z przyczyn niezawinionych przez Wykonawcę, zmian będących skutkiem działania siły wyższej,</w:t>
      </w:r>
    </w:p>
    <w:p w14:paraId="2E4F17A9" w14:textId="77777777" w:rsidR="006A0687" w:rsidRPr="006D785B" w:rsidRDefault="002D5639">
      <w:pPr>
        <w:numPr>
          <w:ilvl w:val="0"/>
          <w:numId w:val="21"/>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Zmiany dookreślone powyżej stanowią przykład zmian, na które Strony mogą wyrazić zgodę. Postanowienia te nie stanowią jednocześnie zobowiązania do wyrażenia takiej zgody,</w:t>
      </w:r>
    </w:p>
    <w:p w14:paraId="2B4B7F52" w14:textId="77777777" w:rsidR="006A0687" w:rsidRPr="006D785B" w:rsidRDefault="002D5639">
      <w:pPr>
        <w:numPr>
          <w:ilvl w:val="0"/>
          <w:numId w:val="21"/>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W kwestiach dotyczących pozostałych warunków realizacji zamówienia, zmiany zapisów umowy innych niż zapisy wynikające z oferty, a także w odniesieniu do powszechnie obowiązujących przepisów prawa w zakresie mającym wpływ na realizację przedmiotu umowy, Zamawiający dopuszcza możliwość uwzględnienia stanu faktycznego realizacji w formie aneksu do umowy, w tym również po jej zrealizowaniu.</w:t>
      </w:r>
    </w:p>
    <w:p w14:paraId="0A6026DD" w14:textId="77777777" w:rsidR="006A0687" w:rsidRPr="006D785B" w:rsidRDefault="002D5639">
      <w:pPr>
        <w:numPr>
          <w:ilvl w:val="0"/>
          <w:numId w:val="18"/>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Zamawiający dopuszcza możliwość powierzenia przez Wykonawcę części lub całości zamówienia podwykonawcom.</w:t>
      </w:r>
    </w:p>
    <w:p w14:paraId="25BF96FF" w14:textId="77777777" w:rsidR="006A0687" w:rsidRPr="006D785B" w:rsidRDefault="002D5639">
      <w:pPr>
        <w:numPr>
          <w:ilvl w:val="0"/>
          <w:numId w:val="18"/>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Postępowanie o udzielenie zamówienia prowadzone jest z poszanowaniem zasad konkurencyjności.</w:t>
      </w:r>
    </w:p>
    <w:p w14:paraId="42107CA5" w14:textId="77777777" w:rsidR="006A0687" w:rsidRPr="006D785B" w:rsidRDefault="002D5639">
      <w:pPr>
        <w:numPr>
          <w:ilvl w:val="0"/>
          <w:numId w:val="18"/>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Złożenie oferty oznacza, że oferent zrozumiał i akceptuje powyższe warunki.</w:t>
      </w:r>
    </w:p>
    <w:p w14:paraId="0D8A8EC6" w14:textId="77777777" w:rsidR="006A0687" w:rsidRPr="006D785B" w:rsidRDefault="002D5639">
      <w:pPr>
        <w:numPr>
          <w:ilvl w:val="0"/>
          <w:numId w:val="18"/>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Zamawiający zastrzega sobie prawo do odrzucenia oferty zawierającej cenę przekraczającą kwotę, którą Zamawiający planuje przeznaczyć na realizację zamówienia.</w:t>
      </w:r>
    </w:p>
    <w:p w14:paraId="17940AB0" w14:textId="77777777" w:rsidR="006A0687" w:rsidRPr="006D785B" w:rsidRDefault="002D5639">
      <w:pPr>
        <w:numPr>
          <w:ilvl w:val="0"/>
          <w:numId w:val="18"/>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Zamawiający może wezwać Wykonawców, którzy w określonym terminie nie złożyli oświadczeń i dokumentów, lub którzy nie złożyli pełnomocnictw, albo którzy złożyli wymagane przez Zamawiającego oświadczenia i dokumenty, zawierające błędy, lub którzy złożyli wadliwe pełnomocnictwa, do ich złożenia w wyznaczonym terminie, chyba, że mimo ich złożenia oferta Wykonawcy podlega odrzuceniu, albo konieczne byłoby unieważnienie postępowania. Złożone na wezwanie Zamawiającego oświadczenia i dokumenty muszą potwierdzać spełnienie przez Wykonawcę warunków udziału w postępowaniu lub niepodleganie wykluczeniu na dzień składania ofert.</w:t>
      </w:r>
    </w:p>
    <w:p w14:paraId="256AC3BA" w14:textId="77777777" w:rsidR="006A0687" w:rsidRPr="006D785B" w:rsidRDefault="002D5639">
      <w:pPr>
        <w:numPr>
          <w:ilvl w:val="0"/>
          <w:numId w:val="18"/>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Zamawiający może unieważnić postępowanie o udzielenie Zamówienia:</w:t>
      </w:r>
    </w:p>
    <w:p w14:paraId="0BE37C7B" w14:textId="77777777" w:rsidR="006A0687" w:rsidRPr="006D785B" w:rsidRDefault="002D5639">
      <w:pPr>
        <w:numPr>
          <w:ilvl w:val="0"/>
          <w:numId w:val="13"/>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jeżeli nie złożono żadnej oferty nie podlegającej odrzuceniu albo nie wpłynął żaden wniosek Wykonawcy o dopuszczenie do udziału w postępowaniu,</w:t>
      </w:r>
    </w:p>
    <w:p w14:paraId="312B4038" w14:textId="77777777" w:rsidR="006A0687" w:rsidRPr="006D785B" w:rsidRDefault="002D5639">
      <w:pPr>
        <w:numPr>
          <w:ilvl w:val="0"/>
          <w:numId w:val="13"/>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jeżeli Cena Najkorzystniejszej oferty przewyższa kwotę, którą Zamawiający może przeznaczyć na finansowanie Zamówienia, chyba, że Zamawiający może zwiększyć tę kwotę do ceny Najkorzystniejszej Oferty,</w:t>
      </w:r>
    </w:p>
    <w:p w14:paraId="634B6D66" w14:textId="77777777" w:rsidR="006A0687" w:rsidRPr="006D785B" w:rsidRDefault="002D5639">
      <w:pPr>
        <w:numPr>
          <w:ilvl w:val="0"/>
          <w:numId w:val="13"/>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w każdym przypadku, jeżeli dalsze prowadzenie postępowania lub jego realizacja nie leży w interesie Zamawiającego,</w:t>
      </w:r>
    </w:p>
    <w:p w14:paraId="5FB0BFB7" w14:textId="77777777" w:rsidR="006A0687" w:rsidRPr="006D785B" w:rsidRDefault="002D5639">
      <w:pPr>
        <w:numPr>
          <w:ilvl w:val="0"/>
          <w:numId w:val="13"/>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lastRenderedPageBreak/>
        <w:t>w trakcie postępowania nastąpiło istotne naruszenie przepisów dot. postępowania, które miało wpływ na wynik postępowania,</w:t>
      </w:r>
    </w:p>
    <w:p w14:paraId="1AB7AB45" w14:textId="77777777" w:rsidR="006A0687" w:rsidRPr="006D785B" w:rsidRDefault="002D5639">
      <w:pPr>
        <w:numPr>
          <w:ilvl w:val="0"/>
          <w:numId w:val="13"/>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wystąpiły inne uzasadnione przyczyny.</w:t>
      </w:r>
    </w:p>
    <w:p w14:paraId="095EC96B" w14:textId="5DE1005C" w:rsidR="006A0687" w:rsidRPr="006D785B" w:rsidRDefault="002D5639">
      <w:pPr>
        <w:numPr>
          <w:ilvl w:val="0"/>
          <w:numId w:val="18"/>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 xml:space="preserve">Wzór umowy </w:t>
      </w:r>
      <w:r w:rsidR="000717DD">
        <w:rPr>
          <w:rFonts w:ascii="Times New Roman" w:eastAsia="Times New Roman" w:hAnsi="Times New Roman" w:cs="Times New Roman"/>
          <w:color w:val="000000"/>
          <w:sz w:val="22"/>
        </w:rPr>
        <w:t xml:space="preserve">(założenia) </w:t>
      </w:r>
      <w:r w:rsidRPr="006D785B">
        <w:rPr>
          <w:rFonts w:ascii="Times New Roman" w:eastAsia="Times New Roman" w:hAnsi="Times New Roman" w:cs="Times New Roman"/>
          <w:color w:val="000000"/>
          <w:sz w:val="22"/>
        </w:rPr>
        <w:t>został przedłożony w ramach dokumentacji projektowej przedstawionej w załączniku 2 do zapytania oferty. Stronami tej umowy są:</w:t>
      </w:r>
    </w:p>
    <w:p w14:paraId="1461BF7A" w14:textId="77777777" w:rsidR="006A0687" w:rsidRPr="006D785B" w:rsidRDefault="002D5639">
      <w:pPr>
        <w:numPr>
          <w:ilvl w:val="1"/>
          <w:numId w:val="18"/>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Inwestor (Zamawiający)</w:t>
      </w:r>
    </w:p>
    <w:p w14:paraId="04FB683E" w14:textId="77777777" w:rsidR="006A0687" w:rsidRPr="006D785B" w:rsidRDefault="002D5639">
      <w:pPr>
        <w:numPr>
          <w:ilvl w:val="1"/>
          <w:numId w:val="18"/>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Generalny Wykonawca (Wykonawca – Oferent wybrany do podpisania umowy i realizacji w oparciu o kryteria Zapytania Ofertowego).</w:t>
      </w:r>
    </w:p>
    <w:p w14:paraId="3BDAB97D" w14:textId="77777777" w:rsidR="006A0687" w:rsidRPr="006D785B" w:rsidRDefault="002D5639">
      <w:pPr>
        <w:numPr>
          <w:ilvl w:val="0"/>
          <w:numId w:val="18"/>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Termin wykonania Przedmiotu Umowy będzie wyznaczał termin Zakończenia Zobowiązania Wykonawczego ustalonego w Umowie (Protokół Odbioru Ostatecznego).</w:t>
      </w:r>
    </w:p>
    <w:p w14:paraId="510AB545" w14:textId="77777777" w:rsidR="000E23CB" w:rsidRPr="006D785B" w:rsidRDefault="000E23CB">
      <w:pPr>
        <w:numPr>
          <w:ilvl w:val="0"/>
          <w:numId w:val="18"/>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Jeżeli w dokumentach lub pomiędzy dokumentami Zapytania Ofertowego znajdzie się jakakolwiek sprzeczność lub rozbieżność, pierwszeństwo zastosowania mają dokumenty w następującej kolejności: (i) SIWZ, (ii) Umowa, (iii) SOPZ, (iv) Harmonogram, (v) Projekt Budowlany, (vi) Projekt Wykonawczy, (vii) Oferta Wykonawcy oraz (viii) pozostałe Dokumenty, zaś w przypadku dalszych sprzeczności lub rozbieżności Strony dokonają wiążącej Wykonawcę interpretacji i wyjaśnienia takiej sprzeczności lub rozbieżności.</w:t>
      </w:r>
    </w:p>
    <w:p w14:paraId="22D8EF23" w14:textId="77777777" w:rsidR="006A0687" w:rsidRPr="006D785B" w:rsidRDefault="006A0687">
      <w:pPr>
        <w:pBdr>
          <w:top w:val="nil"/>
          <w:left w:val="nil"/>
          <w:bottom w:val="nil"/>
          <w:right w:val="nil"/>
          <w:between w:val="nil"/>
        </w:pBdr>
        <w:spacing w:after="0" w:line="240" w:lineRule="auto"/>
        <w:rPr>
          <w:rFonts w:ascii="Times New Roman" w:eastAsia="Times New Roman" w:hAnsi="Times New Roman" w:cs="Times New Roman"/>
          <w:b/>
          <w:color w:val="000000"/>
          <w:sz w:val="22"/>
          <w:u w:val="single"/>
        </w:rPr>
      </w:pPr>
    </w:p>
    <w:p w14:paraId="1284BD2E" w14:textId="77777777" w:rsidR="00C16693" w:rsidRDefault="00C16693">
      <w:pPr>
        <w:pBdr>
          <w:top w:val="nil"/>
          <w:left w:val="nil"/>
          <w:bottom w:val="nil"/>
          <w:right w:val="nil"/>
          <w:between w:val="nil"/>
        </w:pBdr>
        <w:spacing w:after="0" w:line="240" w:lineRule="auto"/>
        <w:rPr>
          <w:rFonts w:ascii="Times New Roman" w:eastAsia="Times New Roman" w:hAnsi="Times New Roman" w:cs="Times New Roman"/>
          <w:b/>
          <w:color w:val="002060"/>
          <w:sz w:val="22"/>
          <w:u w:val="single"/>
        </w:rPr>
      </w:pPr>
    </w:p>
    <w:p w14:paraId="775AC7BC" w14:textId="3252188E" w:rsidR="006A0687" w:rsidRPr="006D785B" w:rsidRDefault="002D5639">
      <w:pPr>
        <w:pBdr>
          <w:top w:val="nil"/>
          <w:left w:val="nil"/>
          <w:bottom w:val="nil"/>
          <w:right w:val="nil"/>
          <w:between w:val="nil"/>
        </w:pBdr>
        <w:spacing w:after="0" w:line="240" w:lineRule="auto"/>
        <w:rPr>
          <w:rFonts w:ascii="Times New Roman" w:eastAsia="Times New Roman" w:hAnsi="Times New Roman" w:cs="Times New Roman"/>
          <w:b/>
          <w:color w:val="002060"/>
          <w:sz w:val="22"/>
          <w:u w:val="single"/>
        </w:rPr>
      </w:pPr>
      <w:r w:rsidRPr="006D785B">
        <w:rPr>
          <w:rFonts w:ascii="Times New Roman" w:eastAsia="Times New Roman" w:hAnsi="Times New Roman" w:cs="Times New Roman"/>
          <w:b/>
          <w:color w:val="002060"/>
          <w:sz w:val="22"/>
          <w:u w:val="single"/>
        </w:rPr>
        <w:t>XII. ZAŁĄCZNIKI DO ZAPYTANIA OFERTOWEGO</w:t>
      </w:r>
    </w:p>
    <w:p w14:paraId="70AD7613" w14:textId="77777777" w:rsidR="006A0687" w:rsidRPr="006D785B" w:rsidRDefault="002D5639">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Formularz oferty i ogólne oświadczenia Wykonawcy.</w:t>
      </w:r>
    </w:p>
    <w:p w14:paraId="49979DA1" w14:textId="77777777" w:rsidR="006A0687" w:rsidRPr="006D785B" w:rsidRDefault="002D5639">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Lista obejmująca dokumentację projektową, w tym Szczegółowy Opis Przedmiotu Zamówienia</w:t>
      </w:r>
    </w:p>
    <w:p w14:paraId="58870486" w14:textId="77777777" w:rsidR="006A0687" w:rsidRPr="006D785B" w:rsidRDefault="002D5639">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Oświadczenie o braku powiązań osobowych lub kapitałowych z Zamawiającym.</w:t>
      </w:r>
    </w:p>
    <w:p w14:paraId="4EC57D1E" w14:textId="77777777" w:rsidR="006A0687" w:rsidRPr="006D785B" w:rsidRDefault="002D5639">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Oświadczenie o spełnieniu szczegółowych warunków udziału w postępowaniu.</w:t>
      </w:r>
    </w:p>
    <w:p w14:paraId="095DCC15" w14:textId="1B4B0244" w:rsidR="006A0687" w:rsidRPr="006D785B" w:rsidRDefault="002D5639">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Oświadczenie o akceptacji wzoru umowy</w:t>
      </w:r>
      <w:r w:rsidR="0086477F">
        <w:rPr>
          <w:rFonts w:ascii="Times New Roman" w:eastAsia="Times New Roman" w:hAnsi="Times New Roman" w:cs="Times New Roman"/>
          <w:color w:val="000000"/>
          <w:sz w:val="22"/>
        </w:rPr>
        <w:t xml:space="preserve"> (głównych wytycznych założeń Umowy)</w:t>
      </w:r>
      <w:r w:rsidRPr="006D785B">
        <w:rPr>
          <w:rFonts w:ascii="Times New Roman" w:eastAsia="Times New Roman" w:hAnsi="Times New Roman" w:cs="Times New Roman"/>
          <w:color w:val="000000"/>
          <w:sz w:val="22"/>
        </w:rPr>
        <w:t>.</w:t>
      </w:r>
    </w:p>
    <w:p w14:paraId="6E6AEF7C" w14:textId="77777777" w:rsidR="006A0687" w:rsidRDefault="002D5639">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sidRPr="006D785B">
        <w:rPr>
          <w:rFonts w:ascii="Times New Roman" w:eastAsia="Times New Roman" w:hAnsi="Times New Roman" w:cs="Times New Roman"/>
          <w:color w:val="000000"/>
          <w:sz w:val="22"/>
        </w:rPr>
        <w:t>Zobowiązanie innego podmiotu do oddania do dyspozycji Wykonawcy zasobów.</w:t>
      </w:r>
    </w:p>
    <w:p w14:paraId="0BBD659C" w14:textId="0EECF446" w:rsidR="00451304" w:rsidRPr="006D785B" w:rsidRDefault="00451304">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Wzór umowy</w:t>
      </w:r>
      <w:r w:rsidR="0086477F">
        <w:rPr>
          <w:rFonts w:ascii="Times New Roman" w:eastAsia="Times New Roman" w:hAnsi="Times New Roman" w:cs="Times New Roman"/>
          <w:color w:val="000000"/>
          <w:sz w:val="22"/>
        </w:rPr>
        <w:t xml:space="preserve"> (Wytyczne założeń Umowy)</w:t>
      </w:r>
      <w:r>
        <w:rPr>
          <w:rFonts w:ascii="Times New Roman" w:eastAsia="Times New Roman" w:hAnsi="Times New Roman" w:cs="Times New Roman"/>
          <w:color w:val="000000"/>
          <w:sz w:val="22"/>
        </w:rPr>
        <w:t>.</w:t>
      </w:r>
    </w:p>
    <w:sectPr w:rsidR="00451304" w:rsidRPr="006D785B">
      <w:headerReference w:type="default" r:id="rId8"/>
      <w:footerReference w:type="default" r:id="rId9"/>
      <w:footerReference w:type="first" r:id="rId10"/>
      <w:pgSz w:w="11906" w:h="16838"/>
      <w:pgMar w:top="1183" w:right="1274" w:bottom="851" w:left="1560" w:header="142" w:footer="63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54C0B" w14:textId="77777777" w:rsidR="00ED412F" w:rsidRDefault="00ED412F">
      <w:pPr>
        <w:spacing w:after="0" w:line="240" w:lineRule="auto"/>
      </w:pPr>
      <w:r>
        <w:separator/>
      </w:r>
    </w:p>
  </w:endnote>
  <w:endnote w:type="continuationSeparator" w:id="0">
    <w:p w14:paraId="0DEC5004" w14:textId="77777777" w:rsidR="00ED412F" w:rsidRDefault="00ED4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A34FC" w14:textId="77777777" w:rsidR="006A0687" w:rsidRDefault="002D5639">
    <w:pPr>
      <w:pBdr>
        <w:top w:val="nil"/>
        <w:left w:val="nil"/>
        <w:bottom w:val="nil"/>
        <w:right w:val="nil"/>
        <w:between w:val="nil"/>
      </w:pBdr>
      <w:tabs>
        <w:tab w:val="center" w:pos="4536"/>
        <w:tab w:val="right" w:pos="9072"/>
      </w:tabs>
      <w:spacing w:after="0" w:line="240" w:lineRule="auto"/>
      <w:jc w:val="right"/>
      <w:rPr>
        <w:color w:val="000000"/>
        <w:szCs w:val="18"/>
      </w:rPr>
    </w:pPr>
    <w:r>
      <w:rPr>
        <w:rFonts w:ascii="Times New Roman" w:eastAsia="Times New Roman" w:hAnsi="Times New Roman" w:cs="Times New Roman"/>
        <w:color w:val="000000"/>
        <w:sz w:val="22"/>
      </w:rPr>
      <w:fldChar w:fldCharType="begin"/>
    </w:r>
    <w:r>
      <w:rPr>
        <w:rFonts w:ascii="Times New Roman" w:eastAsia="Times New Roman" w:hAnsi="Times New Roman" w:cs="Times New Roman"/>
        <w:color w:val="000000"/>
        <w:sz w:val="22"/>
      </w:rPr>
      <w:instrText>PAGE</w:instrText>
    </w:r>
    <w:r>
      <w:rPr>
        <w:rFonts w:ascii="Times New Roman" w:eastAsia="Times New Roman" w:hAnsi="Times New Roman" w:cs="Times New Roman"/>
        <w:color w:val="000000"/>
        <w:sz w:val="22"/>
      </w:rPr>
      <w:fldChar w:fldCharType="separate"/>
    </w:r>
    <w:r w:rsidR="009E3D7A">
      <w:rPr>
        <w:rFonts w:ascii="Times New Roman" w:eastAsia="Times New Roman" w:hAnsi="Times New Roman" w:cs="Times New Roman"/>
        <w:noProof/>
        <w:color w:val="000000"/>
        <w:sz w:val="22"/>
      </w:rPr>
      <w:t>1</w:t>
    </w:r>
    <w:r>
      <w:rPr>
        <w:rFonts w:ascii="Times New Roman" w:eastAsia="Times New Roman" w:hAnsi="Times New Roman" w:cs="Times New Roman"/>
        <w:color w:val="000000"/>
        <w:sz w:val="22"/>
      </w:rPr>
      <w:fldChar w:fldCharType="end"/>
    </w:r>
  </w:p>
  <w:p w14:paraId="257F78FF" w14:textId="77777777" w:rsidR="006A0687" w:rsidRDefault="006A0687">
    <w:pPr>
      <w:pBdr>
        <w:top w:val="nil"/>
        <w:left w:val="nil"/>
        <w:bottom w:val="nil"/>
        <w:right w:val="nil"/>
        <w:between w:val="nil"/>
      </w:pBdr>
      <w:tabs>
        <w:tab w:val="center" w:pos="4536"/>
        <w:tab w:val="right" w:pos="9072"/>
      </w:tabs>
      <w:spacing w:after="0" w:line="240" w:lineRule="auto"/>
      <w:ind w:left="142"/>
      <w:jc w:val="left"/>
      <w:rPr>
        <w:color w:val="000000"/>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E6DA" w14:textId="77777777" w:rsidR="006A0687" w:rsidRDefault="006A0687">
    <w:pPr>
      <w:pBdr>
        <w:top w:val="nil"/>
        <w:left w:val="nil"/>
        <w:bottom w:val="nil"/>
        <w:right w:val="nil"/>
        <w:between w:val="nil"/>
      </w:pBdr>
      <w:tabs>
        <w:tab w:val="center" w:pos="4536"/>
        <w:tab w:val="right" w:pos="9072"/>
      </w:tabs>
      <w:spacing w:after="0" w:line="240" w:lineRule="auto"/>
      <w:jc w:val="right"/>
      <w:rPr>
        <w:rFonts w:ascii="Courier New" w:eastAsia="Courier New" w:hAnsi="Courier New" w:cs="Courier New"/>
        <w:color w:val="808080"/>
        <w:sz w:val="14"/>
        <w:szCs w:val="14"/>
      </w:rPr>
    </w:pPr>
  </w:p>
  <w:p w14:paraId="05F603D4" w14:textId="77777777" w:rsidR="006A0687" w:rsidRDefault="006A0687">
    <w:pPr>
      <w:pBdr>
        <w:top w:val="nil"/>
        <w:left w:val="nil"/>
        <w:bottom w:val="nil"/>
        <w:right w:val="nil"/>
        <w:between w:val="nil"/>
      </w:pBdr>
      <w:tabs>
        <w:tab w:val="center" w:pos="4536"/>
        <w:tab w:val="right" w:pos="9072"/>
      </w:tabs>
      <w:spacing w:after="0" w:line="240" w:lineRule="auto"/>
      <w:jc w:val="right"/>
      <w:rPr>
        <w:rFonts w:ascii="Courier New" w:eastAsia="Courier New" w:hAnsi="Courier New" w:cs="Courier New"/>
        <w:color w:val="80808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15E55" w14:textId="77777777" w:rsidR="00ED412F" w:rsidRDefault="00ED412F">
      <w:pPr>
        <w:spacing w:after="0" w:line="240" w:lineRule="auto"/>
      </w:pPr>
      <w:r>
        <w:separator/>
      </w:r>
    </w:p>
  </w:footnote>
  <w:footnote w:type="continuationSeparator" w:id="0">
    <w:p w14:paraId="1158154F" w14:textId="77777777" w:rsidR="00ED412F" w:rsidRDefault="00ED41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44421" w14:textId="77777777" w:rsidR="006A0687" w:rsidRDefault="006A0687">
    <w:pPr>
      <w:widowControl w:val="0"/>
      <w:pBdr>
        <w:top w:val="nil"/>
        <w:left w:val="nil"/>
        <w:bottom w:val="nil"/>
        <w:right w:val="nil"/>
        <w:between w:val="nil"/>
      </w:pBdr>
      <w:spacing w:after="0" w:line="276" w:lineRule="auto"/>
      <w:jc w:val="left"/>
      <w:rPr>
        <w:rFonts w:ascii="Times New Roman" w:eastAsia="Times New Roman" w:hAnsi="Times New Roman" w:cs="Times New Roman"/>
        <w:color w:val="000000"/>
        <w:sz w:val="22"/>
      </w:rPr>
    </w:pPr>
  </w:p>
  <w:tbl>
    <w:tblPr>
      <w:tblStyle w:val="a6"/>
      <w:tblW w:w="9067"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467"/>
      <w:gridCol w:w="1421"/>
      <w:gridCol w:w="6707"/>
      <w:gridCol w:w="472"/>
    </w:tblGrid>
    <w:tr w:rsidR="006A0687" w14:paraId="16E8082B" w14:textId="77777777">
      <w:trPr>
        <w:trHeight w:val="1260"/>
      </w:trPr>
      <w:tc>
        <w:tcPr>
          <w:tcW w:w="467" w:type="dxa"/>
        </w:tcPr>
        <w:p w14:paraId="7C3690FC" w14:textId="77777777" w:rsidR="006A0687" w:rsidRDefault="006A0687">
          <w:pPr>
            <w:pBdr>
              <w:top w:val="nil"/>
              <w:left w:val="nil"/>
              <w:bottom w:val="nil"/>
              <w:right w:val="nil"/>
              <w:between w:val="nil"/>
            </w:pBdr>
            <w:tabs>
              <w:tab w:val="center" w:pos="4536"/>
              <w:tab w:val="right" w:pos="9072"/>
            </w:tabs>
            <w:spacing w:after="0" w:line="240" w:lineRule="auto"/>
            <w:rPr>
              <w:rFonts w:eastAsia="Verdana" w:cs="Verdana"/>
              <w:color w:val="000000"/>
              <w:szCs w:val="18"/>
            </w:rPr>
          </w:pPr>
        </w:p>
      </w:tc>
      <w:tc>
        <w:tcPr>
          <w:tcW w:w="1421" w:type="dxa"/>
        </w:tcPr>
        <w:p w14:paraId="5464FC12" w14:textId="77777777" w:rsidR="006A0687" w:rsidRDefault="002D5639">
          <w:pPr>
            <w:pBdr>
              <w:top w:val="nil"/>
              <w:left w:val="nil"/>
              <w:bottom w:val="nil"/>
              <w:right w:val="nil"/>
              <w:between w:val="nil"/>
            </w:pBdr>
            <w:tabs>
              <w:tab w:val="center" w:pos="4536"/>
              <w:tab w:val="right" w:pos="9072"/>
            </w:tabs>
            <w:spacing w:after="0" w:line="240" w:lineRule="auto"/>
            <w:jc w:val="center"/>
            <w:rPr>
              <w:rFonts w:eastAsia="Verdana" w:cs="Verdana"/>
              <w:color w:val="000000"/>
              <w:szCs w:val="18"/>
            </w:rPr>
          </w:pPr>
          <w:r>
            <w:rPr>
              <w:noProof/>
              <w:color w:val="000000"/>
              <w:szCs w:val="18"/>
            </w:rPr>
            <w:drawing>
              <wp:inline distT="0" distB="0" distL="0" distR="0" wp14:anchorId="31C2099E" wp14:editId="7BF7B023">
                <wp:extent cx="542925" cy="542925"/>
                <wp:effectExtent l="0" t="0" r="0" b="0"/>
                <wp:docPr id="1533202958" name="image2.jpg" descr="DPR"/>
                <wp:cNvGraphicFramePr/>
                <a:graphic xmlns:a="http://schemas.openxmlformats.org/drawingml/2006/main">
                  <a:graphicData uri="http://schemas.openxmlformats.org/drawingml/2006/picture">
                    <pic:pic xmlns:pic="http://schemas.openxmlformats.org/drawingml/2006/picture">
                      <pic:nvPicPr>
                        <pic:cNvPr id="0" name="image2.jpg" descr="DPR"/>
                        <pic:cNvPicPr preferRelativeResize="0"/>
                      </pic:nvPicPr>
                      <pic:blipFill>
                        <a:blip r:embed="rId1"/>
                        <a:srcRect/>
                        <a:stretch>
                          <a:fillRect/>
                        </a:stretch>
                      </pic:blipFill>
                      <pic:spPr>
                        <a:xfrm>
                          <a:off x="0" y="0"/>
                          <a:ext cx="542925" cy="542925"/>
                        </a:xfrm>
                        <a:prstGeom prst="rect">
                          <a:avLst/>
                        </a:prstGeom>
                        <a:ln/>
                      </pic:spPr>
                    </pic:pic>
                  </a:graphicData>
                </a:graphic>
              </wp:inline>
            </w:drawing>
          </w:r>
        </w:p>
      </w:tc>
      <w:tc>
        <w:tcPr>
          <w:tcW w:w="6707" w:type="dxa"/>
          <w:vAlign w:val="center"/>
        </w:tcPr>
        <w:p w14:paraId="4127275D" w14:textId="495B1A5B" w:rsidR="006A0687" w:rsidRDefault="004A09F9">
          <w:pPr>
            <w:pBdr>
              <w:top w:val="nil"/>
              <w:left w:val="nil"/>
              <w:bottom w:val="nil"/>
              <w:right w:val="nil"/>
              <w:between w:val="nil"/>
            </w:pBdr>
            <w:tabs>
              <w:tab w:val="center" w:pos="4536"/>
              <w:tab w:val="right" w:pos="9072"/>
            </w:tabs>
            <w:spacing w:after="0" w:line="240" w:lineRule="auto"/>
            <w:rPr>
              <w:rFonts w:eastAsia="Verdana" w:cs="Verdana"/>
              <w:b/>
              <w:color w:val="000000"/>
              <w:szCs w:val="18"/>
            </w:rPr>
          </w:pPr>
          <w:r>
            <w:fldChar w:fldCharType="begin"/>
          </w:r>
          <w:r>
            <w:instrText xml:space="preserve"> INCLUDEPICTURE "https://www.kadex.pl/wp-content/uploads/2017/11/logo-ag.png" \* MERGEFORMATINET </w:instrText>
          </w:r>
          <w:r>
            <w:fldChar w:fldCharType="separate"/>
          </w:r>
          <w:r>
            <w:rPr>
              <w:noProof/>
            </w:rPr>
            <w:drawing>
              <wp:inline distT="0" distB="0" distL="0" distR="0" wp14:anchorId="470EE289" wp14:editId="49749AE4">
                <wp:extent cx="2239202" cy="306705"/>
                <wp:effectExtent l="0" t="0" r="0" b="0"/>
                <wp:docPr id="3" name="Obraz 1" descr="KADEX Radom - materiały hutnicze i z granit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KADEX Radom - materiały hutnicze i z granitu"/>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39202" cy="306705"/>
                        </a:xfrm>
                        <a:prstGeom prst="rect">
                          <a:avLst/>
                        </a:prstGeom>
                        <a:noFill/>
                        <a:ln>
                          <a:noFill/>
                        </a:ln>
                      </pic:spPr>
                    </pic:pic>
                  </a:graphicData>
                </a:graphic>
              </wp:inline>
            </w:drawing>
          </w:r>
          <w:r>
            <w:fldChar w:fldCharType="end"/>
          </w:r>
        </w:p>
      </w:tc>
      <w:tc>
        <w:tcPr>
          <w:tcW w:w="472" w:type="dxa"/>
        </w:tcPr>
        <w:p w14:paraId="161DF90C" w14:textId="77777777" w:rsidR="006A0687" w:rsidRDefault="006A0687">
          <w:pPr>
            <w:pBdr>
              <w:top w:val="nil"/>
              <w:left w:val="nil"/>
              <w:bottom w:val="nil"/>
              <w:right w:val="nil"/>
              <w:between w:val="nil"/>
            </w:pBdr>
            <w:tabs>
              <w:tab w:val="center" w:pos="4536"/>
              <w:tab w:val="right" w:pos="9072"/>
            </w:tabs>
            <w:spacing w:after="0" w:line="240" w:lineRule="auto"/>
            <w:jc w:val="left"/>
            <w:rPr>
              <w:rFonts w:eastAsia="Verdana" w:cs="Verdana"/>
              <w:b/>
              <w:color w:val="000000"/>
              <w:szCs w:val="18"/>
            </w:rPr>
          </w:pPr>
        </w:p>
      </w:tc>
    </w:tr>
  </w:tbl>
  <w:p w14:paraId="5E8E260C" w14:textId="77777777" w:rsidR="006A0687" w:rsidRDefault="006A0687">
    <w:pPr>
      <w:pBdr>
        <w:top w:val="nil"/>
        <w:left w:val="nil"/>
        <w:bottom w:val="nil"/>
        <w:right w:val="nil"/>
        <w:between w:val="nil"/>
      </w:pBdr>
      <w:tabs>
        <w:tab w:val="center" w:pos="4536"/>
        <w:tab w:val="right" w:pos="9072"/>
      </w:tabs>
      <w:spacing w:after="0" w:line="240" w:lineRule="auto"/>
      <w:rPr>
        <w:color w:val="00000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04A4B"/>
    <w:multiLevelType w:val="multilevel"/>
    <w:tmpl w:val="D5C46C6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7A15A89"/>
    <w:multiLevelType w:val="multilevel"/>
    <w:tmpl w:val="1E22510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822422E"/>
    <w:multiLevelType w:val="multilevel"/>
    <w:tmpl w:val="1F6CDBB6"/>
    <w:lvl w:ilvl="0">
      <w:start w:val="1"/>
      <w:numFmt w:val="decimal"/>
      <w:pStyle w:val="Wypunktowani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3D49E7"/>
    <w:multiLevelType w:val="multilevel"/>
    <w:tmpl w:val="E9061ED6"/>
    <w:lvl w:ilvl="0">
      <w:start w:val="1"/>
      <w:numFmt w:val="bullet"/>
      <w:lvlText w:val="−"/>
      <w:lvlJc w:val="left"/>
      <w:pPr>
        <w:ind w:left="705" w:hanging="360"/>
      </w:pPr>
      <w:rPr>
        <w:rFonts w:ascii="Noto Sans Symbols" w:eastAsia="Noto Sans Symbols" w:hAnsi="Noto Sans Symbols" w:cs="Noto Sans Symbols"/>
      </w:rPr>
    </w:lvl>
    <w:lvl w:ilvl="1">
      <w:start w:val="1"/>
      <w:numFmt w:val="bullet"/>
      <w:lvlText w:val="o"/>
      <w:lvlJc w:val="left"/>
      <w:pPr>
        <w:ind w:left="1425" w:hanging="360"/>
      </w:pPr>
      <w:rPr>
        <w:rFonts w:ascii="Courier New" w:eastAsia="Courier New" w:hAnsi="Courier New" w:cs="Courier New"/>
      </w:rPr>
    </w:lvl>
    <w:lvl w:ilvl="2">
      <w:start w:val="1"/>
      <w:numFmt w:val="bullet"/>
      <w:lvlText w:val="▪"/>
      <w:lvlJc w:val="left"/>
      <w:pPr>
        <w:ind w:left="2145" w:hanging="360"/>
      </w:pPr>
      <w:rPr>
        <w:rFonts w:ascii="Noto Sans Symbols" w:eastAsia="Noto Sans Symbols" w:hAnsi="Noto Sans Symbols" w:cs="Noto Sans Symbols"/>
      </w:rPr>
    </w:lvl>
    <w:lvl w:ilvl="3">
      <w:numFmt w:val="bullet"/>
      <w:lvlText w:val="●"/>
      <w:lvlJc w:val="left"/>
      <w:pPr>
        <w:ind w:left="2865" w:hanging="360"/>
      </w:pPr>
      <w:rPr>
        <w:rFonts w:ascii="Noto Sans Symbols" w:eastAsia="Noto Sans Symbols" w:hAnsi="Noto Sans Symbols" w:cs="Noto Sans Symbols"/>
      </w:rPr>
    </w:lvl>
    <w:lvl w:ilvl="4">
      <w:start w:val="1"/>
      <w:numFmt w:val="bullet"/>
      <w:lvlText w:val="o"/>
      <w:lvlJc w:val="left"/>
      <w:pPr>
        <w:ind w:left="3585" w:hanging="360"/>
      </w:pPr>
      <w:rPr>
        <w:rFonts w:ascii="Courier New" w:eastAsia="Courier New" w:hAnsi="Courier New" w:cs="Courier New"/>
      </w:rPr>
    </w:lvl>
    <w:lvl w:ilvl="5">
      <w:start w:val="1"/>
      <w:numFmt w:val="bullet"/>
      <w:lvlText w:val="▪"/>
      <w:lvlJc w:val="left"/>
      <w:pPr>
        <w:ind w:left="4305" w:hanging="360"/>
      </w:pPr>
      <w:rPr>
        <w:rFonts w:ascii="Noto Sans Symbols" w:eastAsia="Noto Sans Symbols" w:hAnsi="Noto Sans Symbols" w:cs="Noto Sans Symbols"/>
      </w:rPr>
    </w:lvl>
    <w:lvl w:ilvl="6">
      <w:start w:val="1"/>
      <w:numFmt w:val="bullet"/>
      <w:lvlText w:val="●"/>
      <w:lvlJc w:val="left"/>
      <w:pPr>
        <w:ind w:left="5025" w:hanging="360"/>
      </w:pPr>
      <w:rPr>
        <w:rFonts w:ascii="Noto Sans Symbols" w:eastAsia="Noto Sans Symbols" w:hAnsi="Noto Sans Symbols" w:cs="Noto Sans Symbols"/>
      </w:rPr>
    </w:lvl>
    <w:lvl w:ilvl="7">
      <w:start w:val="1"/>
      <w:numFmt w:val="bullet"/>
      <w:lvlText w:val="o"/>
      <w:lvlJc w:val="left"/>
      <w:pPr>
        <w:ind w:left="5745" w:hanging="360"/>
      </w:pPr>
      <w:rPr>
        <w:rFonts w:ascii="Courier New" w:eastAsia="Courier New" w:hAnsi="Courier New" w:cs="Courier New"/>
      </w:rPr>
    </w:lvl>
    <w:lvl w:ilvl="8">
      <w:start w:val="1"/>
      <w:numFmt w:val="bullet"/>
      <w:lvlText w:val="▪"/>
      <w:lvlJc w:val="left"/>
      <w:pPr>
        <w:ind w:left="6465" w:hanging="360"/>
      </w:pPr>
      <w:rPr>
        <w:rFonts w:ascii="Noto Sans Symbols" w:eastAsia="Noto Sans Symbols" w:hAnsi="Noto Sans Symbols" w:cs="Noto Sans Symbols"/>
      </w:rPr>
    </w:lvl>
  </w:abstractNum>
  <w:abstractNum w:abstractNumId="4" w15:restartNumberingAfterBreak="0">
    <w:nsid w:val="0E0A574F"/>
    <w:multiLevelType w:val="multilevel"/>
    <w:tmpl w:val="964677AC"/>
    <w:lvl w:ilvl="0">
      <w:start w:val="1"/>
      <w:numFmt w:val="decimal"/>
      <w:lvlText w:val="%1."/>
      <w:lvlJc w:val="left"/>
      <w:pPr>
        <w:ind w:left="360" w:hanging="360"/>
      </w:pPr>
      <w:rPr>
        <w:color w:val="002060"/>
      </w:r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0F1431C3"/>
    <w:multiLevelType w:val="multilevel"/>
    <w:tmpl w:val="7C94A0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D851AC"/>
    <w:multiLevelType w:val="multilevel"/>
    <w:tmpl w:val="E1D09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F140A34"/>
    <w:multiLevelType w:val="multilevel"/>
    <w:tmpl w:val="308E1B00"/>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8" w15:restartNumberingAfterBreak="0">
    <w:nsid w:val="2EE71CFC"/>
    <w:multiLevelType w:val="multilevel"/>
    <w:tmpl w:val="610454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F756637"/>
    <w:multiLevelType w:val="multilevel"/>
    <w:tmpl w:val="3926E6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0ED2A6F"/>
    <w:multiLevelType w:val="hybridMultilevel"/>
    <w:tmpl w:val="2BC6CF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8694931"/>
    <w:multiLevelType w:val="multilevel"/>
    <w:tmpl w:val="4EE64E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871022E"/>
    <w:multiLevelType w:val="multilevel"/>
    <w:tmpl w:val="8550EAE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39623377"/>
    <w:multiLevelType w:val="multilevel"/>
    <w:tmpl w:val="12545CDC"/>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4" w15:restartNumberingAfterBreak="0">
    <w:nsid w:val="3E5329C0"/>
    <w:multiLevelType w:val="multilevel"/>
    <w:tmpl w:val="B84847B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 w15:restartNumberingAfterBreak="0">
    <w:nsid w:val="3EA62628"/>
    <w:multiLevelType w:val="multilevel"/>
    <w:tmpl w:val="E8AE12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FFE3EBB"/>
    <w:multiLevelType w:val="multilevel"/>
    <w:tmpl w:val="97FC112A"/>
    <w:lvl w:ilvl="0">
      <w:start w:val="1"/>
      <w:numFmt w:val="bullet"/>
      <w:lvlText w:val="−"/>
      <w:lvlJc w:val="left"/>
      <w:pPr>
        <w:ind w:left="1080" w:hanging="360"/>
      </w:pPr>
      <w:rPr>
        <w:rFonts w:ascii="Noto Sans Symbols" w:eastAsia="Noto Sans Symbols" w:hAnsi="Noto Sans Symbols" w:cs="Noto Sans Symbols"/>
      </w:rPr>
    </w:lvl>
    <w:lvl w:ilvl="1">
      <w:start w:val="1"/>
      <w:numFmt w:val="bullet"/>
      <w:pStyle w:val="11"/>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419C4963"/>
    <w:multiLevelType w:val="multilevel"/>
    <w:tmpl w:val="4B2A05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1080" w:hanging="360"/>
      </w:pPr>
      <w:rPr>
        <w:rFonts w:ascii="Noto Sans Symbols" w:eastAsia="Noto Sans Symbols" w:hAnsi="Noto Sans Symbols" w:cs="Noto Sans Symbol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F2D27F6"/>
    <w:multiLevelType w:val="multilevel"/>
    <w:tmpl w:val="6B8AF62E"/>
    <w:lvl w:ilvl="0">
      <w:start w:val="6"/>
      <w:numFmt w:val="upperRoman"/>
      <w:lvlText w:val="%1."/>
      <w:lvlJc w:val="left"/>
      <w:pPr>
        <w:ind w:left="1288" w:hanging="719"/>
      </w:pPr>
      <w:rPr>
        <w:b/>
      </w:rPr>
    </w:lvl>
    <w:lvl w:ilvl="1">
      <w:start w:val="1"/>
      <w:numFmt w:val="decimal"/>
      <w:lvlText w:val="%2."/>
      <w:lvlJc w:val="left"/>
      <w:pPr>
        <w:ind w:left="1440" w:hanging="360"/>
      </w:pPr>
      <w:rPr>
        <w:rFonts w:ascii="Times New Roman" w:eastAsia="Times New Roman" w:hAnsi="Times New Roman" w:cs="Times New Roman"/>
        <w:color w:val="00206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0F60B6"/>
    <w:multiLevelType w:val="multilevel"/>
    <w:tmpl w:val="F42273CC"/>
    <w:lvl w:ilvl="0">
      <w:start w:val="1"/>
      <w:numFmt w:val="decimal"/>
      <w:lvlText w:val="%1."/>
      <w:lvlJc w:val="left"/>
      <w:pPr>
        <w:ind w:left="360" w:hanging="360"/>
      </w:pPr>
      <w:rPr>
        <w:color w:val="002060"/>
      </w:r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5DE737A1"/>
    <w:multiLevelType w:val="multilevel"/>
    <w:tmpl w:val="B79213B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63587EB6"/>
    <w:multiLevelType w:val="multilevel"/>
    <w:tmpl w:val="D56E6C0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15:restartNumberingAfterBreak="0">
    <w:nsid w:val="63DC30F3"/>
    <w:multiLevelType w:val="multilevel"/>
    <w:tmpl w:val="251E47DE"/>
    <w:lvl w:ilvl="0">
      <w:start w:val="1"/>
      <w:numFmt w:val="decimal"/>
      <w:lvlText w:val="%1."/>
      <w:lvlJc w:val="left"/>
      <w:pPr>
        <w:ind w:left="360" w:hanging="360"/>
      </w:pPr>
      <w:rPr>
        <w:color w:val="002060"/>
      </w:r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6B654450"/>
    <w:multiLevelType w:val="multilevel"/>
    <w:tmpl w:val="EE06203E"/>
    <w:lvl w:ilvl="0">
      <w:start w:val="1"/>
      <w:numFmt w:val="decimal"/>
      <w:lvlText w:val="%1."/>
      <w:lvlJc w:val="left"/>
      <w:pPr>
        <w:ind w:left="360" w:hanging="360"/>
      </w:pPr>
      <w:rPr>
        <w:color w:val="002060"/>
      </w:r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6CA422E2"/>
    <w:multiLevelType w:val="multilevel"/>
    <w:tmpl w:val="CFCC5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4CA380F"/>
    <w:multiLevelType w:val="multilevel"/>
    <w:tmpl w:val="D10A19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50217176">
    <w:abstractNumId w:val="2"/>
  </w:num>
  <w:num w:numId="2" w16cid:durableId="407921166">
    <w:abstractNumId w:val="8"/>
  </w:num>
  <w:num w:numId="3" w16cid:durableId="82923591">
    <w:abstractNumId w:val="23"/>
  </w:num>
  <w:num w:numId="4" w16cid:durableId="119344584">
    <w:abstractNumId w:val="13"/>
  </w:num>
  <w:num w:numId="5" w16cid:durableId="1812668214">
    <w:abstractNumId w:val="25"/>
  </w:num>
  <w:num w:numId="6" w16cid:durableId="10911027">
    <w:abstractNumId w:val="7"/>
  </w:num>
  <w:num w:numId="7" w16cid:durableId="200948043">
    <w:abstractNumId w:val="16"/>
  </w:num>
  <w:num w:numId="8" w16cid:durableId="1964145811">
    <w:abstractNumId w:val="6"/>
  </w:num>
  <w:num w:numId="9" w16cid:durableId="819806769">
    <w:abstractNumId w:val="3"/>
  </w:num>
  <w:num w:numId="10" w16cid:durableId="2110655857">
    <w:abstractNumId w:val="5"/>
  </w:num>
  <w:num w:numId="11" w16cid:durableId="1004210910">
    <w:abstractNumId w:val="19"/>
  </w:num>
  <w:num w:numId="12" w16cid:durableId="461314363">
    <w:abstractNumId w:val="22"/>
  </w:num>
  <w:num w:numId="13" w16cid:durableId="241178734">
    <w:abstractNumId w:val="21"/>
  </w:num>
  <w:num w:numId="14" w16cid:durableId="465396068">
    <w:abstractNumId w:val="18"/>
  </w:num>
  <w:num w:numId="15" w16cid:durableId="468280964">
    <w:abstractNumId w:val="1"/>
  </w:num>
  <w:num w:numId="16" w16cid:durableId="1614361782">
    <w:abstractNumId w:val="12"/>
  </w:num>
  <w:num w:numId="17" w16cid:durableId="1095787543">
    <w:abstractNumId w:val="14"/>
  </w:num>
  <w:num w:numId="18" w16cid:durableId="2121677228">
    <w:abstractNumId w:val="15"/>
  </w:num>
  <w:num w:numId="19" w16cid:durableId="434059427">
    <w:abstractNumId w:val="17"/>
  </w:num>
  <w:num w:numId="20" w16cid:durableId="1828470671">
    <w:abstractNumId w:val="4"/>
  </w:num>
  <w:num w:numId="21" w16cid:durableId="500580371">
    <w:abstractNumId w:val="0"/>
  </w:num>
  <w:num w:numId="22" w16cid:durableId="627394120">
    <w:abstractNumId w:val="24"/>
  </w:num>
  <w:num w:numId="23" w16cid:durableId="50344919">
    <w:abstractNumId w:val="9"/>
  </w:num>
  <w:num w:numId="24" w16cid:durableId="1633830121">
    <w:abstractNumId w:val="20"/>
  </w:num>
  <w:num w:numId="25" w16cid:durableId="1503931836">
    <w:abstractNumId w:val="11"/>
  </w:num>
  <w:num w:numId="26" w16cid:durableId="16444612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687"/>
    <w:rsid w:val="00064F38"/>
    <w:rsid w:val="0006578E"/>
    <w:rsid w:val="000717DD"/>
    <w:rsid w:val="000C38FA"/>
    <w:rsid w:val="000D3666"/>
    <w:rsid w:val="000E23CB"/>
    <w:rsid w:val="00132446"/>
    <w:rsid w:val="0017188E"/>
    <w:rsid w:val="001E571E"/>
    <w:rsid w:val="00244641"/>
    <w:rsid w:val="00276255"/>
    <w:rsid w:val="002D5639"/>
    <w:rsid w:val="002D7762"/>
    <w:rsid w:val="0031459A"/>
    <w:rsid w:val="003B4845"/>
    <w:rsid w:val="0042569C"/>
    <w:rsid w:val="00437D43"/>
    <w:rsid w:val="00451304"/>
    <w:rsid w:val="004A09F9"/>
    <w:rsid w:val="004B1698"/>
    <w:rsid w:val="004D6882"/>
    <w:rsid w:val="00546449"/>
    <w:rsid w:val="005538D0"/>
    <w:rsid w:val="00603F17"/>
    <w:rsid w:val="00652B45"/>
    <w:rsid w:val="006A0687"/>
    <w:rsid w:val="006D785B"/>
    <w:rsid w:val="0075614A"/>
    <w:rsid w:val="007571CB"/>
    <w:rsid w:val="00762400"/>
    <w:rsid w:val="00766828"/>
    <w:rsid w:val="007F284D"/>
    <w:rsid w:val="0086477F"/>
    <w:rsid w:val="00885A27"/>
    <w:rsid w:val="00886CE5"/>
    <w:rsid w:val="008D1784"/>
    <w:rsid w:val="00905A1C"/>
    <w:rsid w:val="009139FE"/>
    <w:rsid w:val="00971957"/>
    <w:rsid w:val="00984E38"/>
    <w:rsid w:val="009959BB"/>
    <w:rsid w:val="009C426E"/>
    <w:rsid w:val="009E3D7A"/>
    <w:rsid w:val="00A162FC"/>
    <w:rsid w:val="00A87DE8"/>
    <w:rsid w:val="00AB6233"/>
    <w:rsid w:val="00B53971"/>
    <w:rsid w:val="00B6490A"/>
    <w:rsid w:val="00B74D1B"/>
    <w:rsid w:val="00B94ED0"/>
    <w:rsid w:val="00BD6E1B"/>
    <w:rsid w:val="00C16693"/>
    <w:rsid w:val="00C41EC4"/>
    <w:rsid w:val="00C5652A"/>
    <w:rsid w:val="00C759B6"/>
    <w:rsid w:val="00D14EE4"/>
    <w:rsid w:val="00D436B6"/>
    <w:rsid w:val="00DE5562"/>
    <w:rsid w:val="00E46ECE"/>
    <w:rsid w:val="00ED412F"/>
    <w:rsid w:val="00EE7DBD"/>
    <w:rsid w:val="00F27979"/>
    <w:rsid w:val="00F721B4"/>
    <w:rsid w:val="00F93222"/>
    <w:rsid w:val="00F96960"/>
    <w:rsid w:val="00F971E7"/>
    <w:rsid w:val="00FD3B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723C3"/>
  <w15:docId w15:val="{79F3B5C9-5933-4B39-81B1-727B0D20C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18"/>
        <w:szCs w:val="18"/>
        <w:lang w:val="pl-PL" w:eastAsia="en-GB"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265AE"/>
    <w:rPr>
      <w:szCs w:val="22"/>
      <w:lang w:eastAsia="en-US"/>
    </w:rPr>
  </w:style>
  <w:style w:type="paragraph" w:styleId="Nagwek1">
    <w:name w:val="heading 1"/>
    <w:aliases w:val="Nagłowek"/>
    <w:basedOn w:val="Normalny"/>
    <w:next w:val="Normalny"/>
    <w:link w:val="Nagwek1Znak"/>
    <w:uiPriority w:val="9"/>
    <w:qFormat/>
    <w:rsid w:val="001D0E89"/>
    <w:pPr>
      <w:keepNext/>
      <w:keepLines/>
      <w:spacing w:after="0" w:line="240" w:lineRule="auto"/>
      <w:jc w:val="left"/>
      <w:outlineLvl w:val="0"/>
    </w:pPr>
    <w:rPr>
      <w:rFonts w:eastAsia="Times New Roman"/>
      <w:bCs/>
      <w:sz w:val="20"/>
      <w:szCs w:val="28"/>
    </w:rPr>
  </w:style>
  <w:style w:type="paragraph" w:styleId="Nagwek2">
    <w:name w:val="heading 2"/>
    <w:basedOn w:val="Normalny"/>
    <w:next w:val="Normalny"/>
    <w:link w:val="Nagwek2Znak"/>
    <w:uiPriority w:val="9"/>
    <w:semiHidden/>
    <w:unhideWhenUsed/>
    <w:qFormat/>
    <w:rsid w:val="002E11A6"/>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uiPriority w:val="9"/>
    <w:semiHidden/>
    <w:unhideWhenUsed/>
    <w:qFormat/>
    <w:rsid w:val="002F2E73"/>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uiPriority w:val="9"/>
    <w:semiHidden/>
    <w:unhideWhenUsed/>
    <w:qFormat/>
    <w:rsid w:val="00374E3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374E3D"/>
    <w:pPr>
      <w:keepNext/>
      <w:keepLines/>
      <w:spacing w:before="40" w:after="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semiHidden/>
    <w:unhideWhenUsed/>
    <w:qFormat/>
    <w:rsid w:val="00374E3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link w:val="TytuZnak"/>
    <w:uiPriority w:val="10"/>
    <w:qFormat/>
    <w:rsid w:val="00374E3D"/>
    <w:pPr>
      <w:spacing w:after="0" w:line="240" w:lineRule="auto"/>
      <w:jc w:val="center"/>
    </w:pPr>
    <w:rPr>
      <w:rFonts w:ascii="Arial" w:eastAsia="Times New Roman" w:hAnsi="Arial"/>
      <w:b/>
      <w:sz w:val="24"/>
      <w:szCs w:val="20"/>
      <w:lang w:eastAsia="pl-PL"/>
    </w:rPr>
  </w:style>
  <w:style w:type="paragraph" w:styleId="Nagwek">
    <w:name w:val="header"/>
    <w:basedOn w:val="Normalny"/>
    <w:link w:val="NagwekZnak"/>
    <w:uiPriority w:val="99"/>
    <w:unhideWhenUsed/>
    <w:rsid w:val="006A3C9D"/>
    <w:pPr>
      <w:tabs>
        <w:tab w:val="center" w:pos="4536"/>
        <w:tab w:val="right" w:pos="9072"/>
      </w:tabs>
      <w:spacing w:after="0" w:line="240" w:lineRule="auto"/>
    </w:pPr>
  </w:style>
  <w:style w:type="character" w:customStyle="1" w:styleId="HeaderChar">
    <w:name w:val="Header Char"/>
    <w:basedOn w:val="Domylnaczcionkaakapitu"/>
    <w:rsid w:val="006A3C9D"/>
  </w:style>
  <w:style w:type="paragraph" w:styleId="Stopka">
    <w:name w:val="footer"/>
    <w:basedOn w:val="Normalny"/>
    <w:link w:val="StopkaZnak"/>
    <w:uiPriority w:val="99"/>
    <w:unhideWhenUsed/>
    <w:rsid w:val="006A3C9D"/>
    <w:pPr>
      <w:tabs>
        <w:tab w:val="center" w:pos="4536"/>
        <w:tab w:val="right" w:pos="9072"/>
      </w:tabs>
      <w:spacing w:after="0" w:line="240" w:lineRule="auto"/>
    </w:pPr>
  </w:style>
  <w:style w:type="character" w:customStyle="1" w:styleId="FooterChar">
    <w:name w:val="Footer Char"/>
    <w:basedOn w:val="Domylnaczcionkaakapitu"/>
    <w:uiPriority w:val="99"/>
    <w:rsid w:val="006A3C9D"/>
  </w:style>
  <w:style w:type="paragraph" w:styleId="Tekstdymka">
    <w:name w:val="Balloon Text"/>
    <w:basedOn w:val="Normalny"/>
    <w:semiHidden/>
    <w:unhideWhenUsed/>
    <w:rsid w:val="006A3C9D"/>
    <w:pPr>
      <w:spacing w:after="0" w:line="240" w:lineRule="auto"/>
    </w:pPr>
    <w:rPr>
      <w:rFonts w:ascii="Tahoma" w:hAnsi="Tahoma" w:cs="Tahoma"/>
      <w:sz w:val="16"/>
      <w:szCs w:val="16"/>
    </w:rPr>
  </w:style>
  <w:style w:type="character" w:customStyle="1" w:styleId="BalloonTextChar">
    <w:name w:val="Balloon Text Char"/>
    <w:basedOn w:val="Domylnaczcionkaakapitu"/>
    <w:semiHidden/>
    <w:rsid w:val="006A3C9D"/>
    <w:rPr>
      <w:rFonts w:ascii="Tahoma" w:hAnsi="Tahoma" w:cs="Tahoma"/>
      <w:sz w:val="16"/>
      <w:szCs w:val="16"/>
    </w:rPr>
  </w:style>
  <w:style w:type="character" w:customStyle="1" w:styleId="Heading1Char">
    <w:name w:val="Heading 1 Char"/>
    <w:basedOn w:val="Domylnaczcionkaakapitu"/>
    <w:rsid w:val="006A3C9D"/>
    <w:rPr>
      <w:rFonts w:ascii="Cambria" w:eastAsia="Times New Roman" w:hAnsi="Cambria" w:cs="Times New Roman"/>
      <w:b/>
      <w:bCs/>
      <w:color w:val="365F91"/>
      <w:sz w:val="28"/>
      <w:szCs w:val="28"/>
    </w:rPr>
  </w:style>
  <w:style w:type="character" w:styleId="Hipercze">
    <w:name w:val="Hyperlink"/>
    <w:basedOn w:val="Domylnaczcionkaakapitu"/>
    <w:uiPriority w:val="99"/>
    <w:semiHidden/>
    <w:rsid w:val="006A3C9D"/>
    <w:rPr>
      <w:color w:val="0000FF"/>
      <w:u w:val="single"/>
      <w:lang w:val="pl-PL" w:bidi="ar-SA"/>
    </w:rPr>
  </w:style>
  <w:style w:type="character" w:styleId="Wyrnieniedelikatne">
    <w:name w:val="Subtle Emphasis"/>
    <w:basedOn w:val="Domylnaczcionkaakapitu"/>
    <w:qFormat/>
    <w:rsid w:val="006A3C9D"/>
    <w:rPr>
      <w:rFonts w:ascii="Courier New" w:hAnsi="Courier New"/>
      <w:i/>
      <w:iCs/>
      <w:color w:val="808080"/>
      <w:sz w:val="18"/>
    </w:rPr>
  </w:style>
  <w:style w:type="paragraph" w:styleId="NormalnyWeb">
    <w:name w:val="Normal (Web)"/>
    <w:basedOn w:val="Normalny"/>
    <w:uiPriority w:val="99"/>
    <w:unhideWhenUsed/>
    <w:qFormat/>
    <w:rsid w:val="006A3C9D"/>
    <w:pPr>
      <w:spacing w:before="100" w:beforeAutospacing="1" w:after="100" w:afterAutospacing="1" w:line="240" w:lineRule="auto"/>
    </w:pPr>
    <w:rPr>
      <w:rFonts w:ascii="Times New Roman" w:eastAsia="Times New Roman" w:hAnsi="Times New Roman"/>
      <w:sz w:val="24"/>
      <w:szCs w:val="24"/>
      <w:lang w:eastAsia="pl-PL"/>
    </w:rPr>
  </w:style>
  <w:style w:type="paragraph" w:styleId="Bezodstpw">
    <w:name w:val="No Spacing"/>
    <w:uiPriority w:val="1"/>
    <w:qFormat/>
    <w:rsid w:val="00AC235B"/>
    <w:rPr>
      <w:szCs w:val="22"/>
      <w:lang w:eastAsia="en-US"/>
    </w:rPr>
  </w:style>
  <w:style w:type="character" w:styleId="Pogrubienie">
    <w:name w:val="Strong"/>
    <w:aliases w:val="Tekst treści (32) + Calibri,7,5 pt16"/>
    <w:basedOn w:val="Domylnaczcionkaakapitu"/>
    <w:uiPriority w:val="22"/>
    <w:qFormat/>
    <w:rsid w:val="006A3C9D"/>
    <w:rPr>
      <w:b/>
      <w:bCs/>
    </w:rPr>
  </w:style>
  <w:style w:type="character" w:customStyle="1" w:styleId="txtsrodtytul">
    <w:name w:val="txt_srodtytul"/>
    <w:basedOn w:val="Domylnaczcionkaakapitu"/>
    <w:rsid w:val="006A3C9D"/>
  </w:style>
  <w:style w:type="paragraph" w:customStyle="1" w:styleId="Tytul">
    <w:name w:val="Tytul"/>
    <w:basedOn w:val="Nagwek1"/>
    <w:link w:val="TytulChar"/>
    <w:qFormat/>
    <w:rsid w:val="00BB3902"/>
    <w:rPr>
      <w:sz w:val="24"/>
      <w:szCs w:val="24"/>
    </w:rPr>
  </w:style>
  <w:style w:type="paragraph" w:customStyle="1" w:styleId="TekstRegular">
    <w:name w:val="Tekst Regular"/>
    <w:basedOn w:val="Nagwek1"/>
    <w:link w:val="TekstRegularChar"/>
    <w:qFormat/>
    <w:rsid w:val="00C41228"/>
    <w:pPr>
      <w:spacing w:line="320" w:lineRule="exact"/>
    </w:pPr>
    <w:rPr>
      <w:rFonts w:ascii="Arial" w:hAnsi="Arial"/>
      <w:sz w:val="22"/>
      <w:lang w:val="en-US"/>
    </w:rPr>
  </w:style>
  <w:style w:type="character" w:customStyle="1" w:styleId="Nagwek1Znak">
    <w:name w:val="Nagłówek 1 Znak"/>
    <w:aliases w:val="Nagłowek Znak"/>
    <w:basedOn w:val="Domylnaczcionkaakapitu"/>
    <w:link w:val="Nagwek1"/>
    <w:rsid w:val="00BB3902"/>
    <w:rPr>
      <w:rFonts w:ascii="Verdana" w:eastAsia="Times New Roman" w:hAnsi="Verdana"/>
      <w:bCs/>
      <w:szCs w:val="28"/>
      <w:lang w:eastAsia="en-US"/>
    </w:rPr>
  </w:style>
  <w:style w:type="character" w:customStyle="1" w:styleId="TytulChar">
    <w:name w:val="Tytul Char"/>
    <w:basedOn w:val="Nagwek1Znak"/>
    <w:link w:val="Tytul"/>
    <w:rsid w:val="00BB3902"/>
    <w:rPr>
      <w:rFonts w:ascii="Verdana" w:eastAsia="Times New Roman" w:hAnsi="Verdana"/>
      <w:bCs/>
      <w:sz w:val="24"/>
      <w:szCs w:val="24"/>
      <w:lang w:eastAsia="en-US"/>
    </w:rPr>
  </w:style>
  <w:style w:type="paragraph" w:customStyle="1" w:styleId="TekstBold">
    <w:name w:val="Tekst Bold"/>
    <w:basedOn w:val="Nagwek1"/>
    <w:link w:val="TekstBoldChar"/>
    <w:qFormat/>
    <w:rsid w:val="00C41228"/>
    <w:pPr>
      <w:spacing w:line="320" w:lineRule="exact"/>
    </w:pPr>
    <w:rPr>
      <w:rFonts w:ascii="Arial" w:hAnsi="Arial"/>
      <w:b/>
      <w:sz w:val="22"/>
      <w:lang w:val="en-US"/>
    </w:rPr>
  </w:style>
  <w:style w:type="character" w:customStyle="1" w:styleId="TekstRegularChar">
    <w:name w:val="Tekst Regular Char"/>
    <w:basedOn w:val="Nagwek1Znak"/>
    <w:link w:val="TekstRegular"/>
    <w:rsid w:val="00C41228"/>
    <w:rPr>
      <w:rFonts w:ascii="Arial" w:eastAsia="Times New Roman" w:hAnsi="Arial"/>
      <w:bCs/>
      <w:sz w:val="22"/>
      <w:szCs w:val="28"/>
      <w:lang w:val="en-US" w:eastAsia="en-US"/>
    </w:rPr>
  </w:style>
  <w:style w:type="paragraph" w:customStyle="1" w:styleId="TekstItalic">
    <w:name w:val="Tekst Italic"/>
    <w:basedOn w:val="Nagwek1"/>
    <w:link w:val="TekstItalicChar"/>
    <w:qFormat/>
    <w:rsid w:val="00BB3902"/>
    <w:rPr>
      <w:i/>
      <w:lang w:val="en-US"/>
    </w:rPr>
  </w:style>
  <w:style w:type="character" w:customStyle="1" w:styleId="TekstBoldChar">
    <w:name w:val="Tekst Bold Char"/>
    <w:basedOn w:val="Nagwek1Znak"/>
    <w:link w:val="TekstBold"/>
    <w:rsid w:val="00C41228"/>
    <w:rPr>
      <w:rFonts w:ascii="Arial" w:eastAsia="Times New Roman" w:hAnsi="Arial"/>
      <w:b/>
      <w:bCs/>
      <w:sz w:val="22"/>
      <w:szCs w:val="28"/>
      <w:lang w:val="en-US" w:eastAsia="en-US"/>
    </w:rPr>
  </w:style>
  <w:style w:type="paragraph" w:customStyle="1" w:styleId="TekstBoldItalic">
    <w:name w:val="Tekst Bold Italic"/>
    <w:basedOn w:val="Nagwek1"/>
    <w:link w:val="TekstBoldItalicChar"/>
    <w:qFormat/>
    <w:rsid w:val="00BB3902"/>
    <w:rPr>
      <w:b/>
      <w:i/>
      <w:lang w:val="en-US"/>
    </w:rPr>
  </w:style>
  <w:style w:type="character" w:customStyle="1" w:styleId="TekstItalicChar">
    <w:name w:val="Tekst Italic Char"/>
    <w:basedOn w:val="Nagwek1Znak"/>
    <w:link w:val="TekstItalic"/>
    <w:rsid w:val="00BB3902"/>
    <w:rPr>
      <w:rFonts w:ascii="Verdana" w:eastAsia="Times New Roman" w:hAnsi="Verdana"/>
      <w:bCs/>
      <w:i/>
      <w:szCs w:val="28"/>
      <w:lang w:val="en-US" w:eastAsia="en-US"/>
    </w:rPr>
  </w:style>
  <w:style w:type="character" w:customStyle="1" w:styleId="TekstBoldItalicChar">
    <w:name w:val="Tekst Bold Italic Char"/>
    <w:basedOn w:val="Nagwek1Znak"/>
    <w:link w:val="TekstBoldItalic"/>
    <w:rsid w:val="00BB3902"/>
    <w:rPr>
      <w:rFonts w:ascii="Verdana" w:eastAsia="Times New Roman" w:hAnsi="Verdana"/>
      <w:b/>
      <w:bCs/>
      <w:i/>
      <w:szCs w:val="28"/>
      <w:lang w:val="en-US" w:eastAsia="en-US"/>
    </w:rPr>
  </w:style>
  <w:style w:type="paragraph" w:styleId="Mapadokumentu">
    <w:name w:val="Document Map"/>
    <w:basedOn w:val="Normalny"/>
    <w:link w:val="MapadokumentuZnak"/>
    <w:uiPriority w:val="99"/>
    <w:semiHidden/>
    <w:unhideWhenUsed/>
    <w:rsid w:val="007653DC"/>
    <w:pPr>
      <w:spacing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653DC"/>
    <w:rPr>
      <w:rFonts w:ascii="Tahoma" w:hAnsi="Tahoma" w:cs="Tahoma"/>
      <w:sz w:val="16"/>
      <w:szCs w:val="16"/>
      <w:lang w:eastAsia="en-US"/>
    </w:rPr>
  </w:style>
  <w:style w:type="paragraph" w:customStyle="1" w:styleId="Wypunktowanie">
    <w:name w:val="Wypunktowanie"/>
    <w:basedOn w:val="TekstRegular"/>
    <w:link w:val="WypunktowanieChar"/>
    <w:qFormat/>
    <w:rsid w:val="00C41228"/>
    <w:pPr>
      <w:numPr>
        <w:numId w:val="1"/>
      </w:numPr>
      <w:ind w:left="340" w:hanging="227"/>
    </w:pPr>
  </w:style>
  <w:style w:type="character" w:customStyle="1" w:styleId="WypunktowanieChar">
    <w:name w:val="Wypunktowanie Char"/>
    <w:basedOn w:val="TekstRegularChar"/>
    <w:link w:val="Wypunktowanie"/>
    <w:rsid w:val="00C41228"/>
    <w:rPr>
      <w:rFonts w:ascii="Arial" w:eastAsia="Times New Roman" w:hAnsi="Arial"/>
      <w:bCs/>
      <w:sz w:val="22"/>
      <w:szCs w:val="28"/>
      <w:lang w:val="en-US" w:eastAsia="en-US"/>
    </w:rPr>
  </w:style>
  <w:style w:type="character" w:customStyle="1" w:styleId="Nagwek2Znak">
    <w:name w:val="Nagłówek 2 Znak"/>
    <w:basedOn w:val="Domylnaczcionkaakapitu"/>
    <w:link w:val="Nagwek2"/>
    <w:uiPriority w:val="9"/>
    <w:rsid w:val="002E11A6"/>
    <w:rPr>
      <w:rFonts w:ascii="Cambria" w:eastAsia="Times New Roman" w:hAnsi="Cambria" w:cs="Times New Roman"/>
      <w:b/>
      <w:bCs/>
      <w:i/>
      <w:iCs/>
      <w:sz w:val="28"/>
      <w:szCs w:val="28"/>
      <w:lang w:eastAsia="en-US"/>
    </w:rPr>
  </w:style>
  <w:style w:type="character" w:customStyle="1" w:styleId="Nagwek3Znak">
    <w:name w:val="Nagłówek 3 Znak"/>
    <w:basedOn w:val="Domylnaczcionkaakapitu"/>
    <w:link w:val="Nagwek3"/>
    <w:uiPriority w:val="9"/>
    <w:semiHidden/>
    <w:rsid w:val="002F2E73"/>
    <w:rPr>
      <w:rFonts w:ascii="Cambria" w:eastAsia="Times New Roman" w:hAnsi="Cambria" w:cs="Times New Roman"/>
      <w:b/>
      <w:bCs/>
      <w:sz w:val="26"/>
      <w:szCs w:val="26"/>
      <w:lang w:eastAsia="en-US"/>
    </w:rPr>
  </w:style>
  <w:style w:type="paragraph" w:styleId="Akapitzlist">
    <w:name w:val="List Paragraph"/>
    <w:aliases w:val="Preambuła"/>
    <w:basedOn w:val="Normalny"/>
    <w:link w:val="AkapitzlistZnak"/>
    <w:uiPriority w:val="34"/>
    <w:qFormat/>
    <w:rsid w:val="00BC122C"/>
    <w:pPr>
      <w:spacing w:after="0" w:line="240" w:lineRule="auto"/>
      <w:ind w:left="720"/>
      <w:contextualSpacing/>
      <w:jc w:val="left"/>
    </w:pPr>
    <w:rPr>
      <w:rFonts w:ascii="Times New Roman" w:eastAsia="Times New Roman" w:hAnsi="Times New Roman"/>
      <w:sz w:val="20"/>
      <w:szCs w:val="20"/>
      <w:lang w:eastAsia="pl-PL"/>
    </w:rPr>
  </w:style>
  <w:style w:type="character" w:customStyle="1" w:styleId="Nagwek4Znak">
    <w:name w:val="Nagłówek 4 Znak"/>
    <w:basedOn w:val="Domylnaczcionkaakapitu"/>
    <w:link w:val="Nagwek4"/>
    <w:uiPriority w:val="9"/>
    <w:semiHidden/>
    <w:rsid w:val="00374E3D"/>
    <w:rPr>
      <w:rFonts w:asciiTheme="majorHAnsi" w:eastAsiaTheme="majorEastAsia" w:hAnsiTheme="majorHAnsi" w:cstheme="majorBidi"/>
      <w:i/>
      <w:iCs/>
      <w:color w:val="365F91" w:themeColor="accent1" w:themeShade="BF"/>
      <w:sz w:val="18"/>
      <w:szCs w:val="22"/>
      <w:lang w:eastAsia="en-US"/>
    </w:rPr>
  </w:style>
  <w:style w:type="character" w:customStyle="1" w:styleId="Nagwek5Znak">
    <w:name w:val="Nagłówek 5 Znak"/>
    <w:basedOn w:val="Domylnaczcionkaakapitu"/>
    <w:link w:val="Nagwek5"/>
    <w:uiPriority w:val="9"/>
    <w:semiHidden/>
    <w:rsid w:val="00374E3D"/>
    <w:rPr>
      <w:rFonts w:asciiTheme="majorHAnsi" w:eastAsiaTheme="majorEastAsia" w:hAnsiTheme="majorHAnsi" w:cstheme="majorBidi"/>
      <w:color w:val="365F91" w:themeColor="accent1" w:themeShade="BF"/>
      <w:sz w:val="18"/>
      <w:szCs w:val="22"/>
      <w:lang w:eastAsia="en-US"/>
    </w:rPr>
  </w:style>
  <w:style w:type="character" w:customStyle="1" w:styleId="Nagwek6Znak">
    <w:name w:val="Nagłówek 6 Znak"/>
    <w:basedOn w:val="Domylnaczcionkaakapitu"/>
    <w:link w:val="Nagwek6"/>
    <w:uiPriority w:val="9"/>
    <w:semiHidden/>
    <w:rsid w:val="00374E3D"/>
    <w:rPr>
      <w:rFonts w:asciiTheme="majorHAnsi" w:eastAsiaTheme="majorEastAsia" w:hAnsiTheme="majorHAnsi" w:cstheme="majorBidi"/>
      <w:color w:val="243F60" w:themeColor="accent1" w:themeShade="7F"/>
      <w:sz w:val="18"/>
      <w:szCs w:val="22"/>
      <w:lang w:eastAsia="en-US"/>
    </w:rPr>
  </w:style>
  <w:style w:type="character" w:customStyle="1" w:styleId="NagwekZnak">
    <w:name w:val="Nagłówek Znak"/>
    <w:basedOn w:val="Domylnaczcionkaakapitu"/>
    <w:link w:val="Nagwek"/>
    <w:uiPriority w:val="99"/>
    <w:rsid w:val="00374E3D"/>
    <w:rPr>
      <w:rFonts w:ascii="Verdana" w:hAnsi="Verdana"/>
      <w:sz w:val="18"/>
      <w:szCs w:val="22"/>
      <w:lang w:eastAsia="en-US"/>
    </w:rPr>
  </w:style>
  <w:style w:type="paragraph" w:styleId="Tekstpodstawowy">
    <w:name w:val="Body Text"/>
    <w:basedOn w:val="Normalny"/>
    <w:link w:val="TekstpodstawowyZnak"/>
    <w:rsid w:val="00374E3D"/>
    <w:pPr>
      <w:spacing w:after="0"/>
      <w:jc w:val="center"/>
    </w:pPr>
    <w:rPr>
      <w:rFonts w:ascii="Times New Roman" w:eastAsia="Times New Roman" w:hAnsi="Times New Roman"/>
      <w:sz w:val="24"/>
      <w:szCs w:val="20"/>
      <w:lang w:eastAsia="pl-PL"/>
    </w:rPr>
  </w:style>
  <w:style w:type="character" w:customStyle="1" w:styleId="TekstpodstawowyZnak">
    <w:name w:val="Tekst podstawowy Znak"/>
    <w:basedOn w:val="Domylnaczcionkaakapitu"/>
    <w:link w:val="Tekstpodstawowy"/>
    <w:rsid w:val="00374E3D"/>
    <w:rPr>
      <w:rFonts w:ascii="Times New Roman" w:eastAsia="Times New Roman" w:hAnsi="Times New Roman"/>
      <w:sz w:val="24"/>
    </w:rPr>
  </w:style>
  <w:style w:type="character" w:customStyle="1" w:styleId="StopkaZnak">
    <w:name w:val="Stopka Znak"/>
    <w:basedOn w:val="Domylnaczcionkaakapitu"/>
    <w:link w:val="Stopka"/>
    <w:uiPriority w:val="99"/>
    <w:rsid w:val="00374E3D"/>
    <w:rPr>
      <w:rFonts w:ascii="Verdana" w:hAnsi="Verdana"/>
      <w:sz w:val="18"/>
      <w:szCs w:val="22"/>
      <w:lang w:eastAsia="en-US"/>
    </w:rPr>
  </w:style>
  <w:style w:type="paragraph" w:styleId="Tekstpodstawowywcity">
    <w:name w:val="Body Text Indent"/>
    <w:basedOn w:val="Normalny"/>
    <w:link w:val="TekstpodstawowywcityZnak"/>
    <w:rsid w:val="00374E3D"/>
    <w:pPr>
      <w:spacing w:after="0"/>
      <w:ind w:left="567" w:hanging="283"/>
      <w:jc w:val="left"/>
    </w:pPr>
    <w:rPr>
      <w:rFonts w:ascii="Times New Roman" w:eastAsia="Times New Roman" w:hAnsi="Times New Roman"/>
      <w:sz w:val="24"/>
      <w:szCs w:val="20"/>
      <w:lang w:eastAsia="pl-PL"/>
    </w:rPr>
  </w:style>
  <w:style w:type="character" w:customStyle="1" w:styleId="TekstpodstawowywcityZnak">
    <w:name w:val="Tekst podstawowy wcięty Znak"/>
    <w:basedOn w:val="Domylnaczcionkaakapitu"/>
    <w:link w:val="Tekstpodstawowywcity"/>
    <w:rsid w:val="00374E3D"/>
    <w:rPr>
      <w:rFonts w:ascii="Times New Roman" w:eastAsia="Times New Roman" w:hAnsi="Times New Roman"/>
      <w:sz w:val="24"/>
    </w:rPr>
  </w:style>
  <w:style w:type="paragraph" w:styleId="Tekstpodstawowy3">
    <w:name w:val="Body Text 3"/>
    <w:basedOn w:val="Normalny"/>
    <w:link w:val="Tekstpodstawowy3Znak"/>
    <w:rsid w:val="00374E3D"/>
    <w:pPr>
      <w:spacing w:after="120" w:line="240" w:lineRule="auto"/>
      <w:jc w:val="left"/>
    </w:pPr>
    <w:rPr>
      <w:rFonts w:ascii="Times New Roman" w:eastAsia="Times New Roman" w:hAnsi="Times New Roman"/>
      <w:sz w:val="16"/>
      <w:szCs w:val="16"/>
      <w:lang w:eastAsia="pl-PL"/>
    </w:rPr>
  </w:style>
  <w:style w:type="character" w:customStyle="1" w:styleId="Tekstpodstawowy3Znak">
    <w:name w:val="Tekst podstawowy 3 Znak"/>
    <w:basedOn w:val="Domylnaczcionkaakapitu"/>
    <w:link w:val="Tekstpodstawowy3"/>
    <w:rsid w:val="00374E3D"/>
    <w:rPr>
      <w:rFonts w:ascii="Times New Roman" w:eastAsia="Times New Roman" w:hAnsi="Times New Roman"/>
      <w:sz w:val="16"/>
      <w:szCs w:val="16"/>
    </w:rPr>
  </w:style>
  <w:style w:type="paragraph" w:styleId="Tekstpodstawowy2">
    <w:name w:val="Body Text 2"/>
    <w:basedOn w:val="Normalny"/>
    <w:link w:val="Tekstpodstawowy2Znak"/>
    <w:rsid w:val="00374E3D"/>
    <w:pPr>
      <w:spacing w:after="120" w:line="480" w:lineRule="auto"/>
      <w:jc w:val="left"/>
    </w:pPr>
    <w:rPr>
      <w:rFonts w:ascii="Times New Roman" w:eastAsia="Times New Roman" w:hAnsi="Times New Roman"/>
      <w:sz w:val="24"/>
      <w:szCs w:val="24"/>
      <w:lang w:eastAsia="pl-PL"/>
    </w:rPr>
  </w:style>
  <w:style w:type="character" w:customStyle="1" w:styleId="Tekstpodstawowy2Znak">
    <w:name w:val="Tekst podstawowy 2 Znak"/>
    <w:basedOn w:val="Domylnaczcionkaakapitu"/>
    <w:link w:val="Tekstpodstawowy2"/>
    <w:rsid w:val="00374E3D"/>
    <w:rPr>
      <w:rFonts w:ascii="Times New Roman" w:eastAsia="Times New Roman" w:hAnsi="Times New Roman"/>
      <w:sz w:val="24"/>
      <w:szCs w:val="24"/>
    </w:rPr>
  </w:style>
  <w:style w:type="character" w:customStyle="1" w:styleId="TytuZnak">
    <w:name w:val="Tytuł Znak"/>
    <w:basedOn w:val="Domylnaczcionkaakapitu"/>
    <w:link w:val="Tytu"/>
    <w:rsid w:val="00374E3D"/>
    <w:rPr>
      <w:rFonts w:ascii="Arial" w:eastAsia="Times New Roman" w:hAnsi="Arial"/>
      <w:b/>
      <w:sz w:val="24"/>
    </w:rPr>
  </w:style>
  <w:style w:type="paragraph" w:customStyle="1" w:styleId="Default">
    <w:name w:val="Default"/>
    <w:qFormat/>
    <w:rsid w:val="00F827F9"/>
    <w:pPr>
      <w:autoSpaceDE w:val="0"/>
      <w:autoSpaceDN w:val="0"/>
      <w:adjustRightInd w:val="0"/>
    </w:pPr>
    <w:rPr>
      <w:rFonts w:cs="Calibri"/>
      <w:color w:val="000000"/>
      <w:sz w:val="24"/>
      <w:szCs w:val="24"/>
    </w:rPr>
  </w:style>
  <w:style w:type="character" w:styleId="Odwoaniedokomentarza">
    <w:name w:val="annotation reference"/>
    <w:basedOn w:val="Domylnaczcionkaakapitu"/>
    <w:uiPriority w:val="99"/>
    <w:semiHidden/>
    <w:unhideWhenUsed/>
    <w:rsid w:val="009B78A6"/>
    <w:rPr>
      <w:sz w:val="16"/>
      <w:szCs w:val="16"/>
    </w:rPr>
  </w:style>
  <w:style w:type="paragraph" w:styleId="Tekstkomentarza">
    <w:name w:val="annotation text"/>
    <w:basedOn w:val="Normalny"/>
    <w:link w:val="TekstkomentarzaZnak"/>
    <w:uiPriority w:val="99"/>
    <w:unhideWhenUsed/>
    <w:rsid w:val="009B78A6"/>
    <w:pPr>
      <w:spacing w:line="240" w:lineRule="auto"/>
    </w:pPr>
    <w:rPr>
      <w:sz w:val="20"/>
      <w:szCs w:val="20"/>
    </w:rPr>
  </w:style>
  <w:style w:type="character" w:customStyle="1" w:styleId="TekstkomentarzaZnak">
    <w:name w:val="Tekst komentarza Znak"/>
    <w:basedOn w:val="Domylnaczcionkaakapitu"/>
    <w:link w:val="Tekstkomentarza"/>
    <w:uiPriority w:val="99"/>
    <w:rsid w:val="009B78A6"/>
    <w:rPr>
      <w:rFonts w:ascii="Verdana" w:hAnsi="Verdana"/>
      <w:lang w:eastAsia="en-US"/>
    </w:rPr>
  </w:style>
  <w:style w:type="paragraph" w:styleId="Tematkomentarza">
    <w:name w:val="annotation subject"/>
    <w:basedOn w:val="Tekstkomentarza"/>
    <w:next w:val="Tekstkomentarza"/>
    <w:link w:val="TematkomentarzaZnak"/>
    <w:uiPriority w:val="99"/>
    <w:semiHidden/>
    <w:unhideWhenUsed/>
    <w:rsid w:val="00124BF0"/>
    <w:rPr>
      <w:b/>
      <w:bCs/>
    </w:rPr>
  </w:style>
  <w:style w:type="character" w:customStyle="1" w:styleId="TematkomentarzaZnak">
    <w:name w:val="Temat komentarza Znak"/>
    <w:basedOn w:val="TekstkomentarzaZnak"/>
    <w:link w:val="Tematkomentarza"/>
    <w:uiPriority w:val="99"/>
    <w:semiHidden/>
    <w:rsid w:val="00124BF0"/>
    <w:rPr>
      <w:rFonts w:ascii="Verdana" w:hAnsi="Verdana"/>
      <w:b/>
      <w:bCs/>
      <w:lang w:eastAsia="en-US"/>
    </w:rPr>
  </w:style>
  <w:style w:type="character" w:customStyle="1" w:styleId="AkapitzlistZnak">
    <w:name w:val="Akapit z listą Znak"/>
    <w:aliases w:val="Preambuła Znak"/>
    <w:basedOn w:val="Domylnaczcionkaakapitu"/>
    <w:link w:val="Akapitzlist"/>
    <w:uiPriority w:val="34"/>
    <w:locked/>
    <w:rsid w:val="00366D9F"/>
    <w:rPr>
      <w:rFonts w:ascii="Times New Roman" w:eastAsia="Times New Roman" w:hAnsi="Times New Roman"/>
    </w:rPr>
  </w:style>
  <w:style w:type="character" w:customStyle="1" w:styleId="Nagwek20">
    <w:name w:val="Nagłówek #2_"/>
    <w:basedOn w:val="Domylnaczcionkaakapitu"/>
    <w:link w:val="Nagwek21"/>
    <w:rsid w:val="00C65B39"/>
    <w:rPr>
      <w:rFonts w:ascii="Arial" w:eastAsia="Arial" w:hAnsi="Arial" w:cs="Arial"/>
      <w:b/>
      <w:bCs/>
      <w:sz w:val="44"/>
      <w:szCs w:val="44"/>
      <w:shd w:val="clear" w:color="auto" w:fill="FFFFFF"/>
    </w:rPr>
  </w:style>
  <w:style w:type="paragraph" w:customStyle="1" w:styleId="Nagwek21">
    <w:name w:val="Nagłówek #2"/>
    <w:basedOn w:val="Normalny"/>
    <w:link w:val="Nagwek20"/>
    <w:rsid w:val="00C65B39"/>
    <w:pPr>
      <w:widowControl w:val="0"/>
      <w:shd w:val="clear" w:color="auto" w:fill="FFFFFF"/>
      <w:spacing w:after="0" w:line="514" w:lineRule="exact"/>
      <w:jc w:val="center"/>
      <w:outlineLvl w:val="1"/>
    </w:pPr>
    <w:rPr>
      <w:rFonts w:ascii="Arial" w:eastAsia="Arial" w:hAnsi="Arial" w:cs="Arial"/>
      <w:b/>
      <w:bCs/>
      <w:sz w:val="44"/>
      <w:szCs w:val="44"/>
      <w:lang w:eastAsia="pl-PL"/>
    </w:rPr>
  </w:style>
  <w:style w:type="paragraph" w:customStyle="1" w:styleId="Tretekstu">
    <w:name w:val="Treść tekstu"/>
    <w:basedOn w:val="Normalny"/>
    <w:rsid w:val="00A12818"/>
    <w:pPr>
      <w:suppressAutoHyphens/>
      <w:spacing w:after="120" w:line="240" w:lineRule="auto"/>
      <w:jc w:val="left"/>
    </w:pPr>
    <w:rPr>
      <w:rFonts w:ascii="Times New Roman" w:eastAsia="Times New Roman" w:hAnsi="Times New Roman"/>
      <w:color w:val="00000A"/>
      <w:sz w:val="24"/>
      <w:szCs w:val="24"/>
      <w:lang w:eastAsia="pl-PL"/>
    </w:rPr>
  </w:style>
  <w:style w:type="character" w:styleId="UyteHipercze">
    <w:name w:val="FollowedHyperlink"/>
    <w:basedOn w:val="Domylnaczcionkaakapitu"/>
    <w:uiPriority w:val="99"/>
    <w:semiHidden/>
    <w:unhideWhenUsed/>
    <w:rsid w:val="00E44AF7"/>
    <w:rPr>
      <w:color w:val="800080" w:themeColor="followedHyperlink"/>
      <w:u w:val="single"/>
    </w:rPr>
  </w:style>
  <w:style w:type="table" w:styleId="Tabela-Siatka">
    <w:name w:val="Table Grid"/>
    <w:basedOn w:val="Standardowy"/>
    <w:uiPriority w:val="39"/>
    <w:unhideWhenUsed/>
    <w:rsid w:val="00607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2">
    <w:name w:val="Body Text Indent 2"/>
    <w:basedOn w:val="Normalny"/>
    <w:link w:val="Tekstpodstawowywcity2Znak"/>
    <w:rsid w:val="0004431A"/>
    <w:pPr>
      <w:suppressAutoHyphens/>
      <w:spacing w:after="120" w:line="480" w:lineRule="auto"/>
      <w:ind w:left="283"/>
      <w:jc w:val="left"/>
    </w:pPr>
    <w:rPr>
      <w:rFonts w:ascii="Times New Roman" w:eastAsia="Times New Roman" w:hAnsi="Times New Roman"/>
      <w:sz w:val="24"/>
      <w:szCs w:val="24"/>
      <w:lang w:eastAsia="ar-SA"/>
    </w:rPr>
  </w:style>
  <w:style w:type="character" w:customStyle="1" w:styleId="Tekstpodstawowywcity2Znak">
    <w:name w:val="Tekst podstawowy wcięty 2 Znak"/>
    <w:basedOn w:val="Domylnaczcionkaakapitu"/>
    <w:link w:val="Tekstpodstawowywcity2"/>
    <w:rsid w:val="0004431A"/>
    <w:rPr>
      <w:rFonts w:ascii="Times New Roman" w:eastAsia="Times New Roman" w:hAnsi="Times New Roman"/>
      <w:sz w:val="24"/>
      <w:szCs w:val="24"/>
      <w:lang w:eastAsia="ar-SA"/>
    </w:rPr>
  </w:style>
  <w:style w:type="paragraph" w:customStyle="1" w:styleId="WW-Tekstdugiegocytatu">
    <w:name w:val="WW-Tekst długiego cytatu"/>
    <w:basedOn w:val="Normalny"/>
    <w:rsid w:val="0004431A"/>
    <w:pPr>
      <w:suppressAutoHyphens/>
      <w:spacing w:after="0" w:line="240" w:lineRule="auto"/>
      <w:ind w:left="113" w:right="113"/>
      <w:jc w:val="center"/>
    </w:pPr>
    <w:rPr>
      <w:rFonts w:ascii="Times New Roman" w:eastAsia="Times New Roman" w:hAnsi="Times New Roman"/>
      <w:sz w:val="22"/>
      <w:szCs w:val="24"/>
      <w:lang w:eastAsia="ar-SA"/>
    </w:rPr>
  </w:style>
  <w:style w:type="paragraph" w:styleId="Tekstprzypisudolnego">
    <w:name w:val="footnote text"/>
    <w:basedOn w:val="Normalny"/>
    <w:link w:val="TekstprzypisudolnegoZnak"/>
    <w:uiPriority w:val="99"/>
    <w:semiHidden/>
    <w:unhideWhenUsed/>
    <w:rsid w:val="006B13F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B13FE"/>
    <w:rPr>
      <w:rFonts w:ascii="Verdana" w:hAnsi="Verdana"/>
      <w:lang w:eastAsia="en-US"/>
    </w:rPr>
  </w:style>
  <w:style w:type="character" w:customStyle="1" w:styleId="Nierozpoznanawzmianka1">
    <w:name w:val="Nierozpoznana wzmianka1"/>
    <w:basedOn w:val="Domylnaczcionkaakapitu"/>
    <w:uiPriority w:val="99"/>
    <w:semiHidden/>
    <w:unhideWhenUsed/>
    <w:rsid w:val="0076447D"/>
    <w:rPr>
      <w:color w:val="605E5C"/>
      <w:shd w:val="clear" w:color="auto" w:fill="E1DFDD"/>
    </w:rPr>
  </w:style>
  <w:style w:type="paragraph" w:styleId="Tekstprzypisukocowego">
    <w:name w:val="endnote text"/>
    <w:basedOn w:val="Normalny"/>
    <w:link w:val="TekstprzypisukocowegoZnak"/>
    <w:uiPriority w:val="99"/>
    <w:semiHidden/>
    <w:unhideWhenUsed/>
    <w:rsid w:val="004218F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218F0"/>
    <w:rPr>
      <w:rFonts w:ascii="Verdana" w:hAnsi="Verdana"/>
      <w:lang w:eastAsia="en-US"/>
    </w:rPr>
  </w:style>
  <w:style w:type="character" w:styleId="Odwoanieprzypisukocowego">
    <w:name w:val="endnote reference"/>
    <w:basedOn w:val="Domylnaczcionkaakapitu"/>
    <w:uiPriority w:val="99"/>
    <w:semiHidden/>
    <w:unhideWhenUsed/>
    <w:rsid w:val="004218F0"/>
    <w:rPr>
      <w:vertAlign w:val="superscript"/>
    </w:rPr>
  </w:style>
  <w:style w:type="character" w:styleId="Uwydatnienie">
    <w:name w:val="Emphasis"/>
    <w:basedOn w:val="Domylnaczcionkaakapitu"/>
    <w:uiPriority w:val="20"/>
    <w:qFormat/>
    <w:rsid w:val="00E0107D"/>
    <w:rPr>
      <w:i/>
      <w:iCs/>
    </w:rPr>
  </w:style>
  <w:style w:type="paragraph" w:styleId="Poprawka">
    <w:name w:val="Revision"/>
    <w:hidden/>
    <w:uiPriority w:val="99"/>
    <w:semiHidden/>
    <w:rsid w:val="007916A4"/>
    <w:rPr>
      <w:szCs w:val="22"/>
      <w:lang w:eastAsia="en-US"/>
    </w:rPr>
  </w:style>
  <w:style w:type="paragraph" w:customStyle="1" w:styleId="11">
    <w:name w:val="1.1"/>
    <w:basedOn w:val="Akapitzlist"/>
    <w:qFormat/>
    <w:rsid w:val="00E5469B"/>
    <w:pPr>
      <w:numPr>
        <w:ilvl w:val="1"/>
        <w:numId w:val="7"/>
      </w:numPr>
      <w:tabs>
        <w:tab w:val="num" w:pos="360"/>
      </w:tabs>
      <w:spacing w:after="160" w:line="256" w:lineRule="auto"/>
      <w:ind w:firstLine="0"/>
    </w:pPr>
    <w:rPr>
      <w:rFonts w:asciiTheme="minorHAnsi" w:eastAsiaTheme="minorHAnsi" w:hAnsiTheme="minorHAnsi" w:cstheme="minorBidi"/>
      <w:sz w:val="22"/>
      <w:szCs w:val="22"/>
      <w:lang w:eastAsia="en-US"/>
    </w:rPr>
  </w:style>
  <w:style w:type="character" w:styleId="Nierozpoznanawzmianka">
    <w:name w:val="Unresolved Mention"/>
    <w:basedOn w:val="Domylnaczcionkaakapitu"/>
    <w:uiPriority w:val="99"/>
    <w:semiHidden/>
    <w:unhideWhenUsed/>
    <w:rsid w:val="00776D79"/>
    <w:rPr>
      <w:color w:val="605E5C"/>
      <w:shd w:val="clear" w:color="auto" w:fill="E1DFDD"/>
    </w:rPr>
  </w:style>
  <w:style w:type="table" w:customStyle="1" w:styleId="Tabela-Siatka1">
    <w:name w:val="Tabela - Siatka1"/>
    <w:basedOn w:val="Standardowy"/>
    <w:next w:val="Tabela-Siatka"/>
    <w:uiPriority w:val="39"/>
    <w:rsid w:val="005E2ED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0"/>
    <w:rsid w:val="004A7841"/>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BrakA">
    <w:name w:val="Brak A"/>
    <w:rsid w:val="00945A02"/>
  </w:style>
  <w:style w:type="character" w:customStyle="1" w:styleId="Teksttreci">
    <w:name w:val="Tekst treści_"/>
    <w:link w:val="Teksttreci1"/>
    <w:uiPriority w:val="99"/>
    <w:locked/>
    <w:rsid w:val="008556AF"/>
    <w:rPr>
      <w:shd w:val="clear" w:color="auto" w:fill="FFFFFF"/>
    </w:rPr>
  </w:style>
  <w:style w:type="paragraph" w:customStyle="1" w:styleId="Teksttreci1">
    <w:name w:val="Tekst treści1"/>
    <w:basedOn w:val="Normalny"/>
    <w:link w:val="Teksttreci"/>
    <w:uiPriority w:val="99"/>
    <w:rsid w:val="008556AF"/>
    <w:pPr>
      <w:shd w:val="clear" w:color="auto" w:fill="FFFFFF"/>
      <w:spacing w:after="60" w:line="240" w:lineRule="atLeast"/>
    </w:pPr>
    <w:rPr>
      <w:rFonts w:ascii="Calibri" w:hAnsi="Calibri"/>
      <w:sz w:val="20"/>
      <w:szCs w:val="20"/>
      <w:lang w:eastAsia="pl-PL"/>
    </w:rPr>
  </w:style>
  <w:style w:type="character" w:styleId="Odwoanieprzypisudolnego">
    <w:name w:val="footnote reference"/>
    <w:basedOn w:val="Domylnaczcionkaakapitu"/>
    <w:uiPriority w:val="99"/>
    <w:semiHidden/>
    <w:unhideWhenUsed/>
    <w:rsid w:val="005552AC"/>
    <w:rPr>
      <w:vertAlign w:val="superscript"/>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CellMar>
        <w:top w:w="7" w:type="dxa"/>
        <w:left w:w="67" w:type="dxa"/>
        <w:right w:w="22" w:type="dxa"/>
      </w:tblCellMar>
    </w:tblPr>
  </w:style>
  <w:style w:type="table" w:customStyle="1" w:styleId="a0">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6">
    <w:basedOn w:val="TableNormal"/>
    <w:rPr>
      <w:rFonts w:ascii="Calibri" w:eastAsia="Calibri" w:hAnsi="Calibri" w:cs="Calibri"/>
      <w:sz w:val="22"/>
      <w:szCs w:val="22"/>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364274">
      <w:bodyDiv w:val="1"/>
      <w:marLeft w:val="0"/>
      <w:marRight w:val="0"/>
      <w:marTop w:val="0"/>
      <w:marBottom w:val="0"/>
      <w:divBdr>
        <w:top w:val="none" w:sz="0" w:space="0" w:color="auto"/>
        <w:left w:val="none" w:sz="0" w:space="0" w:color="auto"/>
        <w:bottom w:val="none" w:sz="0" w:space="0" w:color="auto"/>
        <w:right w:val="none" w:sz="0" w:space="0" w:color="auto"/>
      </w:divBdr>
    </w:div>
    <w:div w:id="1676035596">
      <w:bodyDiv w:val="1"/>
      <w:marLeft w:val="0"/>
      <w:marRight w:val="0"/>
      <w:marTop w:val="0"/>
      <w:marBottom w:val="0"/>
      <w:divBdr>
        <w:top w:val="none" w:sz="0" w:space="0" w:color="auto"/>
        <w:left w:val="none" w:sz="0" w:space="0" w:color="auto"/>
        <w:bottom w:val="none" w:sz="0" w:space="0" w:color="auto"/>
        <w:right w:val="none" w:sz="0" w:space="0" w:color="auto"/>
      </w:divBdr>
      <w:divsChild>
        <w:div w:id="1645357705">
          <w:marLeft w:val="0"/>
          <w:marRight w:val="0"/>
          <w:marTop w:val="0"/>
          <w:marBottom w:val="0"/>
          <w:divBdr>
            <w:top w:val="none" w:sz="0" w:space="0" w:color="auto"/>
            <w:left w:val="none" w:sz="0" w:space="0" w:color="auto"/>
            <w:bottom w:val="none" w:sz="0" w:space="0" w:color="auto"/>
            <w:right w:val="none" w:sz="0" w:space="0" w:color="auto"/>
          </w:divBdr>
        </w:div>
        <w:div w:id="1561212387">
          <w:marLeft w:val="0"/>
          <w:marRight w:val="0"/>
          <w:marTop w:val="0"/>
          <w:marBottom w:val="0"/>
          <w:divBdr>
            <w:top w:val="none" w:sz="0" w:space="0" w:color="auto"/>
            <w:left w:val="none" w:sz="0" w:space="0" w:color="auto"/>
            <w:bottom w:val="none" w:sz="0" w:space="0" w:color="auto"/>
            <w:right w:val="none" w:sz="0" w:space="0" w:color="auto"/>
          </w:divBdr>
        </w:div>
      </w:divsChild>
    </w:div>
    <w:div w:id="1988049320">
      <w:bodyDiv w:val="1"/>
      <w:marLeft w:val="0"/>
      <w:marRight w:val="0"/>
      <w:marTop w:val="0"/>
      <w:marBottom w:val="0"/>
      <w:divBdr>
        <w:top w:val="none" w:sz="0" w:space="0" w:color="auto"/>
        <w:left w:val="none" w:sz="0" w:space="0" w:color="auto"/>
        <w:bottom w:val="none" w:sz="0" w:space="0" w:color="auto"/>
        <w:right w:val="none" w:sz="0" w:space="0" w:color="auto"/>
      </w:divBdr>
      <w:divsChild>
        <w:div w:id="1469933851">
          <w:marLeft w:val="0"/>
          <w:marRight w:val="0"/>
          <w:marTop w:val="0"/>
          <w:marBottom w:val="0"/>
          <w:divBdr>
            <w:top w:val="none" w:sz="0" w:space="0" w:color="auto"/>
            <w:left w:val="none" w:sz="0" w:space="0" w:color="auto"/>
            <w:bottom w:val="none" w:sz="0" w:space="0" w:color="auto"/>
            <w:right w:val="none" w:sz="0" w:space="0" w:color="auto"/>
          </w:divBdr>
        </w:div>
        <w:div w:id="134620556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rf1GSKwZd6vAmrOWYF4Ui/s/gA==">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11752</Words>
  <Characters>80434</Characters>
  <Application>Microsoft Office Word</Application>
  <DocSecurity>0</DocSecurity>
  <Lines>1557</Lines>
  <Paragraphs>651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Wadas</dc:creator>
  <cp:lastModifiedBy>Dorota Grudzińska</cp:lastModifiedBy>
  <cp:revision>7</cp:revision>
  <cp:lastPrinted>2024-04-05T14:22:00Z</cp:lastPrinted>
  <dcterms:created xsi:type="dcterms:W3CDTF">2026-01-22T16:25:00Z</dcterms:created>
  <dcterms:modified xsi:type="dcterms:W3CDTF">2026-01-22T19:30:00Z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5b5784ed705fbc21aebdd59f75490bc1aad834e586285fee0758f585f850ddf8</vt:lpwstr>
  </property>
</Properties>
</file>